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6F73" w:rsidR="00236F73" w:rsidP="00115F00" w:rsidRDefault="00236F73" w14:paraId="6D3328DA" w14:textId="28078C00">
      <w:pPr>
        <w:spacing w:after="0" w:line="254" w:lineRule="auto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:rsidRPr="00236F73" w:rsidR="00236F73" w:rsidP="1B6B3E80" w:rsidRDefault="00236F73" w14:paraId="654915E8" w14:textId="235B035A">
      <w:pPr>
        <w:spacing w:after="0" w:line="254" w:lineRule="auto"/>
        <w:jc w:val="center"/>
        <w:rPr>
          <w:rFonts w:ascii="Calibri" w:hAnsi="Calibri" w:cs="Calibri"/>
          <w:b w:val="1"/>
          <w:bCs w:val="1"/>
          <w:color w:val="000000" w:themeColor="text1"/>
          <w:sz w:val="32"/>
          <w:szCs w:val="32"/>
        </w:rPr>
      </w:pPr>
      <w:r w:rsidRPr="4C1B781E" w:rsidR="00236F73"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APPLICATION FORM </w:t>
      </w:r>
      <w:r>
        <w:br/>
      </w:r>
      <w:r w:rsidRPr="4C1B781E" w:rsidR="00236F73"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>COMMUNITY</w:t>
      </w:r>
      <w:r w:rsidRPr="4C1B781E" w:rsidR="00E43199"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4C1B781E" w:rsidR="7C61A381"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>DISCOUNT</w:t>
      </w:r>
      <w:r w:rsidRPr="4C1B781E" w:rsidR="00236F73"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4C1B781E" w:rsidR="00236F73"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>RATES</w:t>
      </w:r>
    </w:p>
    <w:p w:rsidR="4C1B781E" w:rsidP="4C1B781E" w:rsidRDefault="4C1B781E" w14:paraId="5B16BD13" w14:textId="1BEE9791">
      <w:pPr>
        <w:spacing w:after="0" w:line="254" w:lineRule="auto"/>
        <w:jc w:val="center"/>
        <w:rPr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</w:pPr>
    </w:p>
    <w:p w:rsidR="00E32CC4" w:rsidP="5FC70E0C" w:rsidRDefault="00E32CC4" w14:paraId="3771E86B" w14:textId="20554800">
      <w:pPr>
        <w:pStyle w:val="NoSpacing"/>
        <w:rPr>
          <w:i w:val="1"/>
          <w:iCs w:val="1"/>
        </w:rPr>
      </w:pPr>
      <w:r w:rsidRPr="5FC70E0C" w:rsidR="00E32CC4">
        <w:rPr>
          <w:i w:val="1"/>
          <w:iCs w:val="1"/>
        </w:rPr>
        <w:t>Mountview is a registered charity and is committed to be</w:t>
      </w:r>
      <w:r w:rsidRPr="5FC70E0C" w:rsidR="698E54FD">
        <w:rPr>
          <w:i w:val="1"/>
          <w:iCs w:val="1"/>
        </w:rPr>
        <w:t xml:space="preserve">ing </w:t>
      </w:r>
      <w:r w:rsidRPr="5FC70E0C" w:rsidR="00E32CC4">
        <w:rPr>
          <w:i w:val="1"/>
          <w:iCs w:val="1"/>
        </w:rPr>
        <w:t xml:space="preserve">an embedded and valued part of the arts ecology in Peckham. As part of this commitment, every year we offer </w:t>
      </w:r>
      <w:r w:rsidRPr="5FC70E0C" w:rsidR="00E32CC4">
        <w:rPr>
          <w:i w:val="1"/>
          <w:iCs w:val="1"/>
        </w:rPr>
        <w:t>additional</w:t>
      </w:r>
      <w:r w:rsidRPr="5FC70E0C" w:rsidR="00E32CC4">
        <w:rPr>
          <w:i w:val="1"/>
          <w:iCs w:val="1"/>
        </w:rPr>
        <w:t xml:space="preserve"> subsidies on our room hire rates, to encourage community partners to utilise the spaces within our building. </w:t>
      </w:r>
    </w:p>
    <w:p w:rsidR="00614878" w:rsidP="00E32CC4" w:rsidRDefault="00614878" w14:paraId="7B727331" w14:textId="77777777">
      <w:pPr>
        <w:pStyle w:val="NoSpacing"/>
        <w:rPr>
          <w:i/>
          <w:iCs/>
        </w:rPr>
      </w:pPr>
    </w:p>
    <w:p w:rsidR="000C64AF" w:rsidP="046CB587" w:rsidRDefault="000C64AF" w14:paraId="3CF61826" w14:textId="6BBE2D40">
      <w:pPr>
        <w:pStyle w:val="NoSpacing"/>
        <w:rPr>
          <w:i w:val="1"/>
          <w:iCs w:val="1"/>
        </w:rPr>
      </w:pPr>
      <w:r w:rsidR="60724A5C">
        <w:rPr/>
        <w:t xml:space="preserve">We have reshaped the community partner scheme, </w:t>
      </w:r>
      <w:r w:rsidR="6DAA582A">
        <w:rPr/>
        <w:t>to</w:t>
      </w:r>
      <w:r w:rsidR="60724A5C">
        <w:rPr/>
        <w:t xml:space="preserve"> </w:t>
      </w:r>
      <w:r w:rsidR="60724A5C">
        <w:rPr/>
        <w:t>provide</w:t>
      </w:r>
      <w:r w:rsidR="2B9E4F32">
        <w:rPr/>
        <w:t xml:space="preserve"> </w:t>
      </w:r>
      <w:r w:rsidR="44E504E0">
        <w:rPr/>
        <w:t xml:space="preserve">more affordable </w:t>
      </w:r>
      <w:r w:rsidR="2B9E4F32">
        <w:rPr/>
        <w:t xml:space="preserve">opportunities to the community </w:t>
      </w:r>
      <w:r w:rsidR="094E6AA2">
        <w:rPr/>
        <w:t>to</w:t>
      </w:r>
      <w:r w:rsidR="2B9E4F32">
        <w:rPr/>
        <w:t xml:space="preserve"> hire our spaces.</w:t>
      </w:r>
    </w:p>
    <w:p w:rsidR="5FC70E0C" w:rsidP="5FC70E0C" w:rsidRDefault="5FC70E0C" w14:paraId="79F80AF1" w14:textId="2A5A12D2">
      <w:pPr>
        <w:pStyle w:val="NoSpacing"/>
      </w:pPr>
    </w:p>
    <w:p w:rsidR="000C64AF" w:rsidP="046CB587" w:rsidRDefault="000C64AF" w14:paraId="5F9769B7" w14:textId="177E081E">
      <w:pPr>
        <w:pStyle w:val="NoSpacing"/>
        <w:rPr>
          <w:i w:val="1"/>
          <w:iCs w:val="1"/>
        </w:rPr>
      </w:pPr>
      <w:r w:rsidR="2B9E4F32">
        <w:rPr/>
        <w:t xml:space="preserve">From </w:t>
      </w:r>
      <w:r w:rsidR="40D08B0B">
        <w:rPr/>
        <w:t xml:space="preserve">December </w:t>
      </w:r>
      <w:r w:rsidR="2B9E4F32">
        <w:rPr/>
        <w:t>2025 we</w:t>
      </w:r>
      <w:r w:rsidR="5A28C11F">
        <w:rPr/>
        <w:t xml:space="preserve"> </w:t>
      </w:r>
      <w:r w:rsidR="5A28C11F">
        <w:rPr/>
        <w:t xml:space="preserve">are now offering </w:t>
      </w:r>
      <w:r w:rsidR="038D8CB8">
        <w:rPr/>
        <w:t>betwe</w:t>
      </w:r>
      <w:r w:rsidR="62240118">
        <w:rPr/>
        <w:t>e</w:t>
      </w:r>
      <w:r w:rsidR="038D8CB8">
        <w:rPr/>
        <w:t>n</w:t>
      </w:r>
      <w:r w:rsidR="5A28C11F">
        <w:rPr/>
        <w:t xml:space="preserve"> </w:t>
      </w:r>
      <w:r w:rsidR="5A28C11F">
        <w:rPr/>
        <w:t xml:space="preserve">25% </w:t>
      </w:r>
      <w:r w:rsidR="022A596F">
        <w:rPr/>
        <w:t>-</w:t>
      </w:r>
      <w:r w:rsidR="5A28C11F">
        <w:rPr/>
        <w:t xml:space="preserve"> 50% </w:t>
      </w:r>
      <w:r w:rsidR="2E60A4BC">
        <w:rPr/>
        <w:t xml:space="preserve">discount off the hourly rate for practice </w:t>
      </w:r>
      <w:r w:rsidR="2E60A4BC">
        <w:rPr/>
        <w:t>rooms and studios</w:t>
      </w:r>
      <w:r w:rsidR="2E60A4BC">
        <w:rPr/>
        <w:t xml:space="preserve"> </w:t>
      </w:r>
      <w:r w:rsidR="11B2E874">
        <w:rPr/>
        <w:t xml:space="preserve">and workroom </w:t>
      </w:r>
      <w:r w:rsidR="2E60A4BC">
        <w:rPr/>
        <w:t>spaces</w:t>
      </w:r>
      <w:r w:rsidRPr="046CB587" w:rsidR="2E60A4BC">
        <w:rPr>
          <w:i w:val="1"/>
          <w:iCs w:val="1"/>
        </w:rPr>
        <w:t xml:space="preserve">. </w:t>
      </w:r>
    </w:p>
    <w:p w:rsidR="00C5018D" w:rsidP="00E32CC4" w:rsidRDefault="00C5018D" w14:paraId="1F1F8BB1" w14:textId="77777777">
      <w:pPr>
        <w:pStyle w:val="NoSpacing"/>
        <w:rPr>
          <w:i/>
          <w:iCs/>
        </w:rPr>
      </w:pPr>
    </w:p>
    <w:p w:rsidR="00C5018D" w:rsidP="4C1B781E" w:rsidRDefault="00C5018D" w14:paraId="79F4FA3C" w14:textId="5A6E1732">
      <w:pPr>
        <w:pStyle w:val="NoSpacing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C1B781E" w:rsidR="249917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The following criteria will be used to </w:t>
      </w:r>
      <w:r w:rsidRPr="4C1B781E" w:rsidR="249917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assess</w:t>
      </w:r>
      <w:r w:rsidRPr="4C1B781E" w:rsidR="249917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the level of discount awarded:</w:t>
      </w:r>
    </w:p>
    <w:p w:rsidR="00C5018D" w:rsidP="4C1B781E" w:rsidRDefault="00C5018D" w14:paraId="1E616B88" w14:textId="4B5A44CF">
      <w:pPr>
        <w:pStyle w:val="NoSpacing"/>
        <w:rPr>
          <w:i w:val="1"/>
          <w:iCs w:val="1"/>
        </w:rPr>
      </w:pPr>
    </w:p>
    <w:p w:rsidRPr="00357DD6" w:rsidR="005C19FC" w:rsidP="4C1B781E" w:rsidRDefault="005C19FC" w14:paraId="0680684C" w14:textId="463C090D">
      <w:pPr>
        <w:pStyle w:val="NoSpacing"/>
        <w:numPr>
          <w:ilvl w:val="0"/>
          <w:numId w:val="12"/>
        </w:numPr>
        <w:ind/>
        <w:rPr/>
      </w:pPr>
      <w:r w:rsidR="00C5018D">
        <w:rPr/>
        <w:t>You must</w:t>
      </w:r>
      <w:r w:rsidRPr="4C1B781E" w:rsidR="00C5018D">
        <w:rPr>
          <w:i w:val="1"/>
          <w:iCs w:val="1"/>
        </w:rPr>
        <w:t xml:space="preserve"> </w:t>
      </w:r>
      <w:r w:rsidR="007949B3">
        <w:rPr/>
        <w:t>hold a Southwark Presents Card</w:t>
      </w:r>
      <w:r w:rsidR="00E43199">
        <w:rPr/>
        <w:t xml:space="preserve">. Please contact </w:t>
      </w:r>
      <w:hyperlink r:id="R88947e6fc7264295">
        <w:r w:rsidRPr="4C1B781E" w:rsidR="00E43199">
          <w:rPr>
            <w:rStyle w:val="Hyperlink"/>
          </w:rPr>
          <w:t>culture@southwark.gov.uk</w:t>
        </w:r>
      </w:hyperlink>
      <w:r w:rsidR="00E43199">
        <w:rPr/>
        <w:t xml:space="preserve"> to sign up.</w:t>
      </w:r>
    </w:p>
    <w:p w:rsidR="5705C49D" w:rsidP="4C1B781E" w:rsidRDefault="5705C49D" w14:paraId="0F616FEF" w14:textId="48578958">
      <w:pPr>
        <w:pStyle w:val="NoSpacing"/>
        <w:ind w:left="720"/>
      </w:pPr>
      <w:r w:rsidR="5705C49D">
        <w:rPr/>
        <w:t xml:space="preserve">(More information can be found here: </w:t>
      </w:r>
      <w:hyperlink r:id="R219d8b7bd30a4f96">
        <w:r w:rsidRPr="5FC70E0C" w:rsidR="5705C49D">
          <w:rPr>
            <w:rStyle w:val="Hyperlink"/>
          </w:rPr>
          <w:t>The Southwark Presents card | Southwark Council)</w:t>
        </w:r>
        <w:r w:rsidRPr="5FC70E0C" w:rsidR="7D04C72B">
          <w:rPr>
            <w:rStyle w:val="Hyperlink"/>
          </w:rPr>
          <w:t>.</w:t>
        </w:r>
      </w:hyperlink>
    </w:p>
    <w:p w:rsidR="005C19FC" w:rsidP="005C19FC" w:rsidRDefault="005C19FC" w14:paraId="345CAF7E" w14:textId="77777777">
      <w:pPr>
        <w:pStyle w:val="NoSpacing"/>
        <w:numPr>
          <w:ilvl w:val="0"/>
          <w:numId w:val="17"/>
        </w:numPr>
      </w:pPr>
      <w:r>
        <w:t xml:space="preserve">You are </w:t>
      </w:r>
      <w:r w:rsidRPr="00357DD6">
        <w:t>a local artist, independent practitioner or community-focused organisation in Peckham</w:t>
      </w:r>
      <w:r>
        <w:t xml:space="preserve"> or in the Southwark Borough, </w:t>
      </w:r>
      <w:r w:rsidRPr="00357DD6">
        <w:t>looking for space to develop work</w:t>
      </w:r>
      <w:r>
        <w:t xml:space="preserve"> or start up classes or workshops.</w:t>
      </w:r>
    </w:p>
    <w:p w:rsidR="005C19FC" w:rsidP="005C19FC" w:rsidRDefault="005C19FC" w14:paraId="62C53CB4" w14:textId="6D5780F0">
      <w:pPr>
        <w:pStyle w:val="NoSpacing"/>
        <w:numPr>
          <w:ilvl w:val="0"/>
          <w:numId w:val="17"/>
        </w:numPr>
        <w:rPr/>
      </w:pPr>
      <w:r w:rsidR="005C19FC">
        <w:rPr/>
        <w:t xml:space="preserve">Your activity positively contributes to community cohesion, </w:t>
      </w:r>
      <w:r w:rsidR="005C19FC">
        <w:rPr/>
        <w:t>health</w:t>
      </w:r>
      <w:r w:rsidR="005C19FC">
        <w:rPr/>
        <w:t xml:space="preserve"> and/or wellbeing for Peckham / Southwark residents</w:t>
      </w:r>
      <w:r w:rsidR="75BFEE77">
        <w:rPr/>
        <w:t>.</w:t>
      </w:r>
    </w:p>
    <w:p w:rsidR="005C19FC" w:rsidP="005C19FC" w:rsidRDefault="005C19FC" w14:paraId="43B6AD9E" w14:textId="275E1B04">
      <w:pPr>
        <w:pStyle w:val="NoSpacing"/>
        <w:numPr>
          <w:ilvl w:val="0"/>
          <w:numId w:val="17"/>
        </w:numPr>
        <w:rPr/>
      </w:pPr>
      <w:r w:rsidR="005C19FC">
        <w:rPr/>
        <w:t>You will offer creative activities for Peckham / Southwark residents on a not-for-profit model</w:t>
      </w:r>
      <w:r w:rsidR="1F802DFB">
        <w:rPr/>
        <w:t>.</w:t>
      </w:r>
      <w:r w:rsidR="005C19FC">
        <w:rPr/>
        <w:t xml:space="preserve"> </w:t>
      </w:r>
    </w:p>
    <w:p w:rsidR="00B80C96" w:rsidP="00B80C96" w:rsidRDefault="00B80C96" w14:paraId="52419EFC" w14:textId="77777777">
      <w:pPr>
        <w:pStyle w:val="NoSpacing"/>
      </w:pPr>
    </w:p>
    <w:p w:rsidR="00B80C96" w:rsidP="4C1B781E" w:rsidRDefault="00B80C96" w14:paraId="6BCC1E0B" w14:textId="7B998D79">
      <w:pPr>
        <w:pStyle w:val="NoSpacing"/>
        <w:jc w:val="left"/>
      </w:pPr>
      <w:r w:rsidR="00B80C96">
        <w:rPr/>
        <w:t>For groups</w:t>
      </w:r>
      <w:r w:rsidR="40964414">
        <w:rPr/>
        <w:t xml:space="preserve"> and individuals</w:t>
      </w:r>
      <w:r w:rsidR="00B80C96">
        <w:rPr/>
        <w:t xml:space="preserve"> who are not eligible for a Southwark Present card, please still complete the form, </w:t>
      </w:r>
      <w:r w:rsidR="1A6336B1">
        <w:rPr/>
        <w:t xml:space="preserve">and </w:t>
      </w:r>
      <w:r w:rsidR="51FA50C5">
        <w:rPr/>
        <w:t>answer</w:t>
      </w:r>
      <w:r w:rsidR="00B80C96">
        <w:rPr/>
        <w:t xml:space="preserve"> the final question. </w:t>
      </w:r>
    </w:p>
    <w:p w:rsidR="00A92F75" w:rsidP="00A92F75" w:rsidRDefault="00A92F75" w14:paraId="74F21036" w14:textId="77777777">
      <w:pPr>
        <w:pStyle w:val="NoSpacing"/>
      </w:pPr>
    </w:p>
    <w:p w:rsidRPr="00A92F75" w:rsidR="00761971" w:rsidP="4C1B781E" w:rsidRDefault="00A92F75" w14:paraId="0D1FF783" w14:textId="09ADFCD5">
      <w:pPr>
        <w:pStyle w:val="NoSpacing"/>
        <w:ind w:left="360"/>
        <w:jc w:val="center"/>
        <w:rPr>
          <w:b w:val="1"/>
          <w:bCs w:val="1"/>
          <w:sz w:val="28"/>
          <w:szCs w:val="28"/>
        </w:rPr>
      </w:pPr>
      <w:r w:rsidRPr="4C1B781E" w:rsidR="55E5188E">
        <w:rPr>
          <w:b w:val="1"/>
          <w:bCs w:val="1"/>
          <w:sz w:val="28"/>
          <w:szCs w:val="28"/>
        </w:rPr>
        <w:t>The</w:t>
      </w:r>
      <w:r w:rsidRPr="4C1B781E" w:rsidR="00A92F75">
        <w:rPr>
          <w:b w:val="1"/>
          <w:bCs w:val="1"/>
          <w:sz w:val="28"/>
          <w:szCs w:val="28"/>
        </w:rPr>
        <w:t xml:space="preserve"> per</w:t>
      </w:r>
      <w:r w:rsidRPr="4C1B781E" w:rsidR="0E9A878A">
        <w:rPr>
          <w:b w:val="1"/>
          <w:bCs w:val="1"/>
          <w:sz w:val="28"/>
          <w:szCs w:val="28"/>
        </w:rPr>
        <w:t>centage</w:t>
      </w:r>
      <w:r w:rsidRPr="4C1B781E" w:rsidR="00A92F75">
        <w:rPr>
          <w:b w:val="1"/>
          <w:bCs w:val="1"/>
          <w:sz w:val="28"/>
          <w:szCs w:val="28"/>
        </w:rPr>
        <w:t xml:space="preserve"> discount</w:t>
      </w:r>
      <w:r w:rsidRPr="4C1B781E" w:rsidR="7E0FD0BA">
        <w:rPr>
          <w:b w:val="1"/>
          <w:bCs w:val="1"/>
          <w:sz w:val="28"/>
          <w:szCs w:val="28"/>
        </w:rPr>
        <w:t xml:space="preserve"> offered</w:t>
      </w:r>
      <w:r w:rsidRPr="4C1B781E" w:rsidR="00A92F75">
        <w:rPr>
          <w:b w:val="1"/>
          <w:bCs w:val="1"/>
          <w:sz w:val="28"/>
          <w:szCs w:val="28"/>
        </w:rPr>
        <w:t xml:space="preserve"> </w:t>
      </w:r>
      <w:r w:rsidRPr="4C1B781E" w:rsidR="004EE2E0">
        <w:rPr>
          <w:b w:val="1"/>
          <w:bCs w:val="1"/>
          <w:sz w:val="28"/>
          <w:szCs w:val="28"/>
        </w:rPr>
        <w:t>is at</w:t>
      </w:r>
      <w:r w:rsidRPr="4C1B781E" w:rsidR="00A92F75">
        <w:rPr>
          <w:b w:val="1"/>
          <w:bCs w:val="1"/>
          <w:sz w:val="28"/>
          <w:szCs w:val="28"/>
        </w:rPr>
        <w:t xml:space="preserve"> </w:t>
      </w:r>
      <w:r w:rsidRPr="4C1B781E" w:rsidR="3CA0DDAE">
        <w:rPr>
          <w:b w:val="1"/>
          <w:bCs w:val="1"/>
          <w:sz w:val="28"/>
          <w:szCs w:val="28"/>
        </w:rPr>
        <w:t>Mountview</w:t>
      </w:r>
      <w:r w:rsidRPr="4C1B781E" w:rsidR="22B23274">
        <w:rPr>
          <w:b w:val="1"/>
          <w:bCs w:val="1"/>
          <w:sz w:val="28"/>
          <w:szCs w:val="28"/>
        </w:rPr>
        <w:t>’s discretion.</w:t>
      </w:r>
    </w:p>
    <w:p w:rsidRPr="00A92F75" w:rsidR="00761971" w:rsidP="00A03380" w:rsidRDefault="00A92F75" w14:paraId="5957F58D" w14:textId="49CC45AE">
      <w:pPr>
        <w:pStyle w:val="NoSpacing"/>
        <w:ind w:left="360"/>
        <w:jc w:val="center"/>
        <w:rPr>
          <w:b w:val="1"/>
          <w:bCs w:val="1"/>
          <w:sz w:val="28"/>
          <w:szCs w:val="28"/>
        </w:rPr>
      </w:pPr>
      <w:r w:rsidRPr="4C1B781E" w:rsidR="3CA0DDAE">
        <w:rPr>
          <w:b w:val="1"/>
          <w:bCs w:val="1"/>
          <w:sz w:val="28"/>
          <w:szCs w:val="28"/>
        </w:rPr>
        <w:t>W</w:t>
      </w:r>
      <w:r w:rsidRPr="4C1B781E" w:rsidR="4F5D20C8">
        <w:rPr>
          <w:b w:val="1"/>
          <w:bCs w:val="1"/>
          <w:sz w:val="28"/>
          <w:szCs w:val="28"/>
        </w:rPr>
        <w:t>e</w:t>
      </w:r>
      <w:r w:rsidRPr="4C1B781E" w:rsidR="00A03380">
        <w:rPr>
          <w:b w:val="1"/>
          <w:bCs w:val="1"/>
          <w:sz w:val="28"/>
          <w:szCs w:val="28"/>
        </w:rPr>
        <w:t xml:space="preserve"> </w:t>
      </w:r>
      <w:r w:rsidRPr="4C1B781E" w:rsidR="00761971">
        <w:rPr>
          <w:b w:val="1"/>
          <w:bCs w:val="1"/>
          <w:sz w:val="28"/>
          <w:szCs w:val="28"/>
        </w:rPr>
        <w:t>may offer alternative forms of discount</w:t>
      </w:r>
      <w:r w:rsidRPr="4C1B781E" w:rsidR="00A03380">
        <w:rPr>
          <w:b w:val="1"/>
          <w:bCs w:val="1"/>
          <w:sz w:val="28"/>
          <w:szCs w:val="28"/>
        </w:rPr>
        <w:t xml:space="preserve"> not detailed in this scheme.</w:t>
      </w:r>
    </w:p>
    <w:p w:rsidR="00DA56E5" w:rsidP="00E32CC4" w:rsidRDefault="00DA56E5" w14:paraId="3CA463F6" w14:textId="77777777">
      <w:pPr>
        <w:rPr>
          <w:rFonts w:eastAsia="Aptos" w:cstheme="minorHAnsi"/>
          <w:sz w:val="24"/>
          <w:szCs w:val="24"/>
        </w:rPr>
      </w:pPr>
    </w:p>
    <w:p w:rsidR="00DA56E5" w:rsidP="00E32CC4" w:rsidRDefault="00DA56E5" w14:paraId="14F90839" w14:textId="77777777">
      <w:pPr>
        <w:rPr>
          <w:rFonts w:eastAsia="Aptos" w:cstheme="minorHAnsi"/>
          <w:sz w:val="24"/>
          <w:szCs w:val="24"/>
        </w:rPr>
      </w:pPr>
    </w:p>
    <w:p w:rsidR="00DA56E5" w:rsidP="00E32CC4" w:rsidRDefault="00DA56E5" w14:paraId="3176FD0B" w14:textId="77777777">
      <w:pPr>
        <w:rPr>
          <w:rFonts w:eastAsia="Aptos" w:cstheme="minorHAnsi"/>
          <w:sz w:val="24"/>
          <w:szCs w:val="24"/>
        </w:rPr>
      </w:pPr>
    </w:p>
    <w:p w:rsidR="00DA56E5" w:rsidP="00DA56E5" w:rsidRDefault="00DA56E5" w14:paraId="149FDA8C" w14:textId="77777777">
      <w:pPr>
        <w:jc w:val="center"/>
        <w:rPr>
          <w:rFonts w:eastAsia="Aptos" w:cstheme="minorHAnsi"/>
          <w:sz w:val="24"/>
          <w:szCs w:val="24"/>
        </w:rPr>
      </w:pPr>
    </w:p>
    <w:p w:rsidR="4C1B781E" w:rsidP="4C1B781E" w:rsidRDefault="4C1B781E" w14:paraId="674B71A5" w14:textId="5BB83E89">
      <w:pPr>
        <w:jc w:val="center"/>
        <w:rPr>
          <w:rFonts w:eastAsia="Aptos" w:cs="Calibri" w:cstheme="minorAscii"/>
          <w:b w:val="1"/>
          <w:bCs w:val="1"/>
          <w:sz w:val="24"/>
          <w:szCs w:val="24"/>
          <w:u w:val="single"/>
        </w:rPr>
      </w:pPr>
    </w:p>
    <w:p w:rsidR="4C1B781E" w:rsidP="1988A015" w:rsidRDefault="4C1B781E" w14:paraId="5FD1D83A" w14:textId="47B6E12B">
      <w:pPr>
        <w:pStyle w:val="Normal"/>
        <w:jc w:val="center"/>
        <w:rPr>
          <w:rFonts w:eastAsia="Aptos" w:cs="Calibri" w:cstheme="minorAscii"/>
          <w:b w:val="1"/>
          <w:bCs w:val="1"/>
          <w:sz w:val="24"/>
          <w:szCs w:val="24"/>
          <w:u w:val="single"/>
        </w:rPr>
      </w:pPr>
    </w:p>
    <w:p w:rsidR="00DA5054" w:rsidP="4C1B781E" w:rsidRDefault="00DA5054" w14:paraId="532B2B8B" w14:textId="7E191637">
      <w:pPr>
        <w:jc w:val="center"/>
        <w:rPr>
          <w:rFonts w:eastAsia="Aptos" w:cs="Calibri" w:cstheme="minorAscii"/>
          <w:b w:val="1"/>
          <w:bCs w:val="1"/>
          <w:sz w:val="22"/>
          <w:szCs w:val="22"/>
          <w:u w:val="single"/>
        </w:rPr>
      </w:pPr>
      <w:r w:rsidRPr="4C1B781E" w:rsidR="00DA5054">
        <w:rPr>
          <w:rFonts w:eastAsia="Aptos" w:cs="Calibri" w:cstheme="minorAscii"/>
          <w:b w:val="1"/>
          <w:bCs w:val="1"/>
          <w:sz w:val="22"/>
          <w:szCs w:val="22"/>
          <w:u w:val="single"/>
        </w:rPr>
        <w:t xml:space="preserve">All hires must </w:t>
      </w:r>
      <w:r w:rsidRPr="4C1B781E" w:rsidR="00EA031C">
        <w:rPr>
          <w:rFonts w:eastAsia="Aptos" w:cs="Calibri" w:cstheme="minorAscii"/>
          <w:b w:val="1"/>
          <w:bCs w:val="1"/>
          <w:sz w:val="22"/>
          <w:szCs w:val="22"/>
          <w:u w:val="single"/>
        </w:rPr>
        <w:t>adhere to the followin</w:t>
      </w:r>
      <w:r w:rsidRPr="4C1B781E" w:rsidR="00044283">
        <w:rPr>
          <w:rFonts w:eastAsia="Aptos" w:cs="Calibri" w:cstheme="minorAscii"/>
          <w:b w:val="1"/>
          <w:bCs w:val="1"/>
          <w:sz w:val="22"/>
          <w:szCs w:val="22"/>
          <w:u w:val="single"/>
        </w:rPr>
        <w:t>g</w:t>
      </w:r>
      <w:r w:rsidRPr="4C1B781E" w:rsidR="3B77B5A0">
        <w:rPr>
          <w:rFonts w:eastAsia="Aptos" w:cs="Calibri" w:cstheme="minorAscii"/>
          <w:b w:val="1"/>
          <w:bCs w:val="1"/>
          <w:sz w:val="22"/>
          <w:szCs w:val="22"/>
          <w:u w:val="single"/>
        </w:rPr>
        <w:t xml:space="preserve"> terms.</w:t>
      </w:r>
    </w:p>
    <w:p w:rsidR="519CD33E" w:rsidP="046CB587" w:rsidRDefault="519CD33E" w14:paraId="336CB0D8" w14:textId="3F58B609">
      <w:pPr>
        <w:pStyle w:val="ListParagraph"/>
        <w:numPr>
          <w:ilvl w:val="0"/>
          <w:numId w:val="16"/>
        </w:numPr>
        <w:rPr>
          <w:rFonts w:eastAsia="Aptos" w:cs="Calibri" w:cstheme="minorAscii"/>
          <w:sz w:val="20"/>
          <w:szCs w:val="20"/>
        </w:rPr>
      </w:pPr>
      <w:r w:rsidRPr="046CB587" w:rsidR="519CD33E">
        <w:rPr>
          <w:rFonts w:eastAsia="Aptos" w:cs="Calibri" w:cstheme="minorAscii"/>
          <w:sz w:val="20"/>
          <w:szCs w:val="20"/>
        </w:rPr>
        <w:t>Where possible the</w:t>
      </w:r>
      <w:r w:rsidRPr="046CB587" w:rsidR="2CFC965A">
        <w:rPr>
          <w:rFonts w:eastAsia="Aptos" w:cs="Calibri" w:cstheme="minorAscii"/>
          <w:sz w:val="20"/>
          <w:szCs w:val="20"/>
        </w:rPr>
        <w:t xml:space="preserve"> Hirer must hold sufficient insurance</w:t>
      </w:r>
      <w:r w:rsidRPr="046CB587" w:rsidR="1C82A84D">
        <w:rPr>
          <w:rFonts w:eastAsia="Aptos" w:cs="Calibri" w:cstheme="minorAscii"/>
          <w:sz w:val="20"/>
          <w:szCs w:val="20"/>
        </w:rPr>
        <w:t xml:space="preserve">, with a minimum </w:t>
      </w:r>
      <w:r w:rsidRPr="046CB587" w:rsidR="1C82A84D">
        <w:rPr>
          <w:rFonts w:eastAsia="Aptos" w:cs="Calibri" w:cstheme="minorAscii"/>
          <w:sz w:val="20"/>
          <w:szCs w:val="20"/>
        </w:rPr>
        <w:t>liability</w:t>
      </w:r>
      <w:r w:rsidRPr="046CB587" w:rsidR="1C82A84D">
        <w:rPr>
          <w:rFonts w:eastAsia="Aptos" w:cs="Calibri" w:cstheme="minorAscii"/>
          <w:sz w:val="20"/>
          <w:szCs w:val="20"/>
        </w:rPr>
        <w:t xml:space="preserve"> of £1 million</w:t>
      </w:r>
      <w:r w:rsidRPr="046CB587" w:rsidR="2CFC965A">
        <w:rPr>
          <w:rFonts w:eastAsia="Aptos" w:cs="Calibri" w:cstheme="minorAscii"/>
          <w:sz w:val="20"/>
          <w:szCs w:val="20"/>
        </w:rPr>
        <w:t xml:space="preserve"> </w:t>
      </w:r>
      <w:r w:rsidRPr="046CB587" w:rsidR="2CFC965A">
        <w:rPr>
          <w:rFonts w:eastAsia="Aptos" w:cs="Calibri" w:cstheme="minorAscii"/>
          <w:sz w:val="20"/>
          <w:szCs w:val="20"/>
        </w:rPr>
        <w:t xml:space="preserve">to cover their activity and any damage to personnel, audiences, </w:t>
      </w:r>
      <w:r w:rsidRPr="046CB587" w:rsidR="2CFC965A">
        <w:rPr>
          <w:rFonts w:eastAsia="Aptos" w:cs="Calibri" w:cstheme="minorAscii"/>
          <w:sz w:val="20"/>
          <w:szCs w:val="20"/>
        </w:rPr>
        <w:t>equipment</w:t>
      </w:r>
      <w:r w:rsidRPr="046CB587" w:rsidR="2CFC965A">
        <w:rPr>
          <w:rFonts w:eastAsia="Aptos" w:cs="Calibri" w:cstheme="minorAscii"/>
          <w:sz w:val="20"/>
          <w:szCs w:val="20"/>
        </w:rPr>
        <w:t xml:space="preserve"> and property</w:t>
      </w:r>
      <w:r w:rsidRPr="046CB587" w:rsidR="59F20C5C">
        <w:rPr>
          <w:rFonts w:eastAsia="Aptos" w:cs="Calibri" w:cstheme="minorAscii"/>
          <w:sz w:val="20"/>
          <w:szCs w:val="20"/>
        </w:rPr>
        <w:t>.</w:t>
      </w:r>
      <w:r w:rsidRPr="046CB587" w:rsidR="0637B20A">
        <w:rPr>
          <w:rFonts w:eastAsia="Aptos" w:cs="Calibri" w:cstheme="minorAscii"/>
          <w:sz w:val="20"/>
          <w:szCs w:val="20"/>
        </w:rPr>
        <w:t xml:space="preserve"> </w:t>
      </w:r>
    </w:p>
    <w:p w:rsidR="046CB587" w:rsidP="046CB587" w:rsidRDefault="046CB587" w14:paraId="569AAC41" w14:textId="5FFC5BBF">
      <w:pPr>
        <w:pStyle w:val="ListParagraph"/>
        <w:ind w:left="720"/>
        <w:rPr>
          <w:rFonts w:eastAsia="Aptos" w:cs="Calibri" w:cstheme="minorAscii"/>
          <w:sz w:val="20"/>
          <w:szCs w:val="20"/>
        </w:rPr>
      </w:pPr>
    </w:p>
    <w:p w:rsidR="54CC37EB" w:rsidP="046CB587" w:rsidRDefault="54CC37EB" w14:paraId="31A63C0D" w14:textId="4AA87E2C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46CB587" w:rsidR="54CC37EB">
        <w:rPr>
          <w:rFonts w:eastAsia="Aptos" w:cs="Calibri" w:cstheme="minorAscii"/>
          <w:sz w:val="20"/>
          <w:szCs w:val="20"/>
        </w:rPr>
        <w:t>If you do not hold this</w:t>
      </w:r>
      <w:r w:rsidRPr="046CB587" w:rsidR="5EF6267E">
        <w:rPr>
          <w:rFonts w:eastAsia="Aptos" w:cs="Calibri" w:cstheme="minorAscii"/>
          <w:sz w:val="20"/>
          <w:szCs w:val="20"/>
        </w:rPr>
        <w:t xml:space="preserve"> </w:t>
      </w:r>
      <w:r w:rsidRPr="046CB587" w:rsidR="5EF6267E">
        <w:rPr>
          <w:rFonts w:eastAsia="Aptos" w:cs="Calibri" w:cstheme="minorAscii"/>
          <w:sz w:val="20"/>
          <w:szCs w:val="20"/>
        </w:rPr>
        <w:t>type of</w:t>
      </w:r>
      <w:r w:rsidRPr="046CB587" w:rsidR="54CC37EB">
        <w:rPr>
          <w:rFonts w:eastAsia="Aptos" w:cs="Calibri" w:cstheme="minorAscii"/>
          <w:sz w:val="20"/>
          <w:szCs w:val="20"/>
        </w:rPr>
        <w:t xml:space="preserve"> </w:t>
      </w:r>
      <w:r w:rsidRPr="046CB587" w:rsidR="54CC37EB">
        <w:rPr>
          <w:rFonts w:eastAsia="Aptos" w:cs="Calibri" w:cstheme="minorAscii"/>
          <w:sz w:val="20"/>
          <w:szCs w:val="20"/>
        </w:rPr>
        <w:t>insurance</w:t>
      </w:r>
      <w:r w:rsidRPr="046CB587" w:rsidR="002E001F">
        <w:rPr>
          <w:rFonts w:eastAsia="Aptos" w:cs="Calibri" w:cstheme="minorAscii"/>
          <w:sz w:val="20"/>
          <w:szCs w:val="20"/>
        </w:rPr>
        <w:t xml:space="preserve">, </w:t>
      </w:r>
      <w:r w:rsidRPr="046CB587" w:rsidR="3B290B51">
        <w:rPr>
          <w:rFonts w:eastAsia="Aptos" w:cs="Calibri" w:cstheme="minorAscii"/>
          <w:sz w:val="20"/>
          <w:szCs w:val="20"/>
        </w:rPr>
        <w:t>please detail this on the application form.</w:t>
      </w:r>
      <w:r w:rsidRPr="046CB587" w:rsidR="2624F9A0">
        <w:rPr>
          <w:rFonts w:eastAsia="Aptos" w:cs="Calibri" w:cstheme="minorAscii"/>
          <w:sz w:val="20"/>
          <w:szCs w:val="20"/>
        </w:rPr>
        <w:t xml:space="preserve"> W</w:t>
      </w:r>
      <w:r w:rsidRPr="046CB587" w:rsidR="2624F9A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0"/>
          <w:szCs w:val="20"/>
          <w:lang w:val="en-GB"/>
        </w:rPr>
        <w:t xml:space="preserve">e may be able to allow the hire to go ahead and for the hire to be covered under Mountview's insurance. </w:t>
      </w:r>
      <w:r w:rsidRPr="046CB587" w:rsidR="2624F9A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0"/>
          <w:szCs w:val="20"/>
          <w:lang w:val="en-GB"/>
        </w:rPr>
        <w:t xml:space="preserve">However, </w:t>
      </w:r>
      <w:r w:rsidRPr="046CB587" w:rsidR="2624F9A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0"/>
          <w:szCs w:val="20"/>
          <w:lang w:val="en-GB"/>
        </w:rPr>
        <w:t>there may be restrictions</w:t>
      </w:r>
      <w:r w:rsidRPr="046CB587" w:rsidR="68C0DC0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0"/>
          <w:szCs w:val="20"/>
          <w:lang w:val="en-GB"/>
        </w:rPr>
        <w:t xml:space="preserve"> as</w:t>
      </w:r>
      <w:r w:rsidRPr="046CB587" w:rsidR="2624F9A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0"/>
          <w:szCs w:val="20"/>
          <w:lang w:val="en-GB"/>
        </w:rPr>
        <w:t xml:space="preserve"> to what activity we will allow.</w:t>
      </w:r>
    </w:p>
    <w:p w:rsidR="046CB587" w:rsidP="046CB587" w:rsidRDefault="046CB587" w14:paraId="37BA4E76" w14:textId="56A1EE0D">
      <w:pPr>
        <w:pStyle w:val="ListParagraph"/>
        <w:ind w:left="720"/>
        <w:rPr>
          <w:rFonts w:eastAsia="Aptos" w:cs="Calibri" w:cstheme="minorAscii"/>
          <w:sz w:val="20"/>
          <w:szCs w:val="20"/>
        </w:rPr>
      </w:pPr>
    </w:p>
    <w:p w:rsidR="00721387" w:rsidP="046CB587" w:rsidRDefault="00721387" w14:paraId="364E3824" w14:textId="1BCE20EE">
      <w:pPr>
        <w:pStyle w:val="ListParagraph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3A659C8F">
        <w:rPr>
          <w:rFonts w:cs="Calibri" w:cstheme="minorAscii"/>
          <w:sz w:val="20"/>
          <w:szCs w:val="20"/>
        </w:rPr>
        <w:t xml:space="preserve">The Hirer must provide Risks Assessments for their activities. </w:t>
      </w:r>
      <w:r w:rsidRPr="046CB587" w:rsidR="094E38CD">
        <w:rPr>
          <w:rFonts w:cs="Calibri" w:cstheme="minorAscii"/>
          <w:sz w:val="20"/>
          <w:szCs w:val="20"/>
        </w:rPr>
        <w:t xml:space="preserve">If you do not have this document, we will ask </w:t>
      </w:r>
      <w:r w:rsidRPr="046CB587" w:rsidR="613E7548">
        <w:rPr>
          <w:rFonts w:cs="Calibri" w:cstheme="minorAscii"/>
          <w:sz w:val="20"/>
          <w:szCs w:val="20"/>
        </w:rPr>
        <w:t>the hirer to</w:t>
      </w:r>
      <w:r w:rsidRPr="046CB587" w:rsidR="094E38CD">
        <w:rPr>
          <w:rFonts w:cs="Calibri" w:cstheme="minorAscii"/>
          <w:sz w:val="20"/>
          <w:szCs w:val="20"/>
        </w:rPr>
        <w:t xml:space="preserve"> sign </w:t>
      </w:r>
      <w:r w:rsidRPr="046CB587" w:rsidR="613E7548">
        <w:rPr>
          <w:rFonts w:cs="Calibri" w:cstheme="minorAscii"/>
          <w:sz w:val="20"/>
          <w:szCs w:val="20"/>
        </w:rPr>
        <w:t>and</w:t>
      </w:r>
      <w:r w:rsidRPr="046CB587" w:rsidR="094E38CD">
        <w:rPr>
          <w:rFonts w:cs="Calibri" w:cstheme="minorAscii"/>
          <w:sz w:val="20"/>
          <w:szCs w:val="20"/>
        </w:rPr>
        <w:t xml:space="preserve"> agree to our general risk assessment</w:t>
      </w:r>
      <w:r w:rsidRPr="046CB587" w:rsidR="7E4D1568">
        <w:rPr>
          <w:rFonts w:cs="Calibri" w:cstheme="minorAscii"/>
          <w:sz w:val="20"/>
          <w:szCs w:val="20"/>
        </w:rPr>
        <w:t xml:space="preserve">s. </w:t>
      </w:r>
    </w:p>
    <w:p w:rsidRPr="00F6121C" w:rsidR="00F6121C" w:rsidP="046CB587" w:rsidRDefault="00F6121C" w14:paraId="083B4BA7" w14:textId="77777777">
      <w:pPr>
        <w:pStyle w:val="ListParagraph"/>
        <w:rPr>
          <w:rFonts w:cs="Calibri" w:cstheme="minorAscii"/>
          <w:sz w:val="20"/>
          <w:szCs w:val="20"/>
        </w:rPr>
      </w:pPr>
    </w:p>
    <w:p w:rsidRPr="00F6121C" w:rsidR="00F6121C" w:rsidP="046CB587" w:rsidRDefault="00F6121C" w14:paraId="0E26F96C" w14:textId="307CB87F">
      <w:pPr>
        <w:pStyle w:val="ListParagraph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7E4D1568">
        <w:rPr>
          <w:rFonts w:cs="Calibri" w:cstheme="minorAscii"/>
          <w:sz w:val="20"/>
          <w:szCs w:val="20"/>
        </w:rPr>
        <w:t xml:space="preserve">The Hirer must have a </w:t>
      </w:r>
      <w:r w:rsidRPr="046CB587" w:rsidR="136D16AD">
        <w:rPr>
          <w:rFonts w:cs="Calibri" w:cstheme="minorAscii"/>
          <w:sz w:val="20"/>
          <w:szCs w:val="20"/>
        </w:rPr>
        <w:t>Safeguarding</w:t>
      </w:r>
      <w:r w:rsidRPr="046CB587" w:rsidR="7E4D1568">
        <w:rPr>
          <w:rFonts w:cs="Calibri" w:cstheme="minorAscii"/>
          <w:sz w:val="20"/>
          <w:szCs w:val="20"/>
        </w:rPr>
        <w:t xml:space="preserve"> Policy in place if participants are under 1</w:t>
      </w:r>
      <w:r w:rsidRPr="046CB587" w:rsidR="056A7B53">
        <w:rPr>
          <w:rFonts w:cs="Calibri" w:cstheme="minorAscii"/>
          <w:sz w:val="20"/>
          <w:szCs w:val="20"/>
        </w:rPr>
        <w:t>8</w:t>
      </w:r>
      <w:r w:rsidRPr="046CB587" w:rsidR="7E4D1568">
        <w:rPr>
          <w:rFonts w:cs="Calibri" w:cstheme="minorAscii"/>
          <w:sz w:val="20"/>
          <w:szCs w:val="20"/>
        </w:rPr>
        <w:t xml:space="preserve"> years of age</w:t>
      </w:r>
      <w:r w:rsidRPr="046CB587" w:rsidR="67A233E4">
        <w:rPr>
          <w:rFonts w:cs="Calibri" w:cstheme="minorAscii"/>
          <w:sz w:val="20"/>
          <w:szCs w:val="20"/>
        </w:rPr>
        <w:t xml:space="preserve"> or </w:t>
      </w:r>
      <w:r w:rsidRPr="046CB587" w:rsidR="4B3C5B10">
        <w:rPr>
          <w:rFonts w:cs="Calibri" w:cstheme="minorAscii"/>
          <w:sz w:val="20"/>
          <w:szCs w:val="20"/>
        </w:rPr>
        <w:t xml:space="preserve">for those </w:t>
      </w:r>
      <w:r w:rsidRPr="046CB587" w:rsidR="67A233E4">
        <w:rPr>
          <w:rFonts w:cs="Calibri" w:cstheme="minorAscii"/>
          <w:sz w:val="20"/>
          <w:szCs w:val="20"/>
        </w:rPr>
        <w:t xml:space="preserve">considered a vulnerable adult. </w:t>
      </w:r>
    </w:p>
    <w:p w:rsidRPr="00E43199" w:rsidR="00E32CC4" w:rsidP="046CB587" w:rsidRDefault="00E32CC4" w14:paraId="36A25C93" w14:textId="512E7535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37EBCCC1">
        <w:rPr>
          <w:rFonts w:cs="Calibri" w:cstheme="minorAscii"/>
          <w:sz w:val="20"/>
          <w:szCs w:val="20"/>
        </w:rPr>
        <w:t xml:space="preserve">Those who have been approved and are eligible for a discount </w:t>
      </w:r>
      <w:r w:rsidRPr="046CB587" w:rsidR="2CFC965A">
        <w:rPr>
          <w:rFonts w:cs="Calibri" w:cstheme="minorAscii"/>
          <w:sz w:val="20"/>
          <w:szCs w:val="20"/>
        </w:rPr>
        <w:t xml:space="preserve">will have access to this rate on </w:t>
      </w:r>
      <w:r w:rsidRPr="046CB587" w:rsidR="1D48C9E2">
        <w:rPr>
          <w:rFonts w:cs="Calibri" w:cstheme="minorAscii"/>
          <w:sz w:val="20"/>
          <w:szCs w:val="20"/>
        </w:rPr>
        <w:t xml:space="preserve">a </w:t>
      </w:r>
      <w:r w:rsidRPr="046CB587" w:rsidR="55C526AC">
        <w:rPr>
          <w:rFonts w:cs="Calibri" w:cstheme="minorAscii"/>
          <w:sz w:val="20"/>
          <w:szCs w:val="20"/>
        </w:rPr>
        <w:t>fixed-term</w:t>
      </w:r>
      <w:r w:rsidRPr="046CB587" w:rsidR="2CFC965A">
        <w:rPr>
          <w:rFonts w:cs="Calibri" w:cstheme="minorAscii"/>
          <w:sz w:val="20"/>
          <w:szCs w:val="20"/>
        </w:rPr>
        <w:t xml:space="preserve"> basis. Mountview will inform successful applicants of term dates. These will vary from</w:t>
      </w:r>
      <w:r w:rsidRPr="046CB587" w:rsidR="2CFC965A">
        <w:rPr>
          <w:rFonts w:cs="Calibri" w:cstheme="minorAscii"/>
          <w:sz w:val="20"/>
          <w:szCs w:val="20"/>
        </w:rPr>
        <w:t xml:space="preserve"> 3 months</w:t>
      </w:r>
      <w:r w:rsidRPr="046CB587" w:rsidR="31E29F65">
        <w:rPr>
          <w:rFonts w:cs="Calibri" w:cstheme="minorAscii"/>
          <w:sz w:val="20"/>
          <w:szCs w:val="20"/>
        </w:rPr>
        <w:t xml:space="preserve">, </w:t>
      </w:r>
      <w:r w:rsidRPr="046CB587" w:rsidR="23C2B9C1">
        <w:rPr>
          <w:rFonts w:cs="Calibri" w:cstheme="minorAscii"/>
          <w:sz w:val="20"/>
          <w:szCs w:val="20"/>
        </w:rPr>
        <w:t>up to a</w:t>
      </w:r>
      <w:r w:rsidRPr="046CB587" w:rsidR="2CFC965A">
        <w:rPr>
          <w:rFonts w:cs="Calibri" w:cstheme="minorAscii"/>
          <w:sz w:val="20"/>
          <w:szCs w:val="20"/>
        </w:rPr>
        <w:t xml:space="preserve"> </w:t>
      </w:r>
      <w:r w:rsidRPr="046CB587" w:rsidR="2CFC965A">
        <w:rPr>
          <w:rFonts w:cs="Calibri" w:cstheme="minorAscii"/>
          <w:sz w:val="20"/>
          <w:szCs w:val="20"/>
        </w:rPr>
        <w:t>year.</w:t>
      </w:r>
    </w:p>
    <w:p w:rsidRPr="00E43199" w:rsidR="00E32CC4" w:rsidP="046CB587" w:rsidRDefault="00E32CC4" w14:paraId="0DC64467" w14:textId="77777777">
      <w:pPr>
        <w:pStyle w:val="NoSpacing"/>
        <w:rPr>
          <w:rFonts w:cs="Calibri" w:cstheme="minorAscii"/>
          <w:sz w:val="20"/>
          <w:szCs w:val="20"/>
        </w:rPr>
      </w:pPr>
    </w:p>
    <w:p w:rsidRPr="00E43199" w:rsidR="00E32CC4" w:rsidP="046CB587" w:rsidRDefault="00E32CC4" w14:paraId="0A3AE476" w14:textId="2180E532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2CFC965A">
        <w:rPr>
          <w:rFonts w:cs="Calibri" w:cstheme="minorAscii"/>
          <w:sz w:val="20"/>
          <w:szCs w:val="20"/>
        </w:rPr>
        <w:t xml:space="preserve">This discount can only be used against the </w:t>
      </w:r>
      <w:r w:rsidRPr="046CB587" w:rsidR="2CFC965A">
        <w:rPr>
          <w:rFonts w:cs="Calibri" w:cstheme="minorAscii"/>
          <w:sz w:val="20"/>
          <w:szCs w:val="20"/>
          <w:u w:val="single"/>
        </w:rPr>
        <w:t>hourly</w:t>
      </w:r>
      <w:r w:rsidRPr="046CB587" w:rsidR="2CFC965A">
        <w:rPr>
          <w:rFonts w:cs="Calibri" w:cstheme="minorAscii"/>
          <w:sz w:val="20"/>
          <w:szCs w:val="20"/>
        </w:rPr>
        <w:t xml:space="preserve"> rate on either Dance and Acting Studios or Practice Rooms only.</w:t>
      </w:r>
      <w:r w:rsidRPr="046CB587" w:rsidR="07F9BD85">
        <w:rPr>
          <w:rFonts w:cs="Calibri" w:cstheme="minorAscii"/>
          <w:sz w:val="20"/>
          <w:szCs w:val="20"/>
        </w:rPr>
        <w:t xml:space="preserve"> Our rates can be found </w:t>
      </w:r>
      <w:hyperlink r:id="R0b92fde482ca434c">
        <w:r w:rsidRPr="046CB587" w:rsidR="5C75AF30">
          <w:rPr>
            <w:rStyle w:val="Hyperlink"/>
            <w:rFonts w:cs="Calibri" w:cstheme="minorAscii"/>
            <w:sz w:val="20"/>
            <w:szCs w:val="20"/>
          </w:rPr>
          <w:t>here</w:t>
        </w:r>
        <w:r w:rsidRPr="046CB587" w:rsidR="2617395D">
          <w:rPr>
            <w:rStyle w:val="Hyperlink"/>
            <w:rFonts w:cs="Calibri" w:cstheme="minorAscii"/>
            <w:sz w:val="20"/>
            <w:szCs w:val="20"/>
          </w:rPr>
          <w:t>.</w:t>
        </w:r>
      </w:hyperlink>
      <w:r w:rsidRPr="046CB587" w:rsidR="12F814ED">
        <w:rPr>
          <w:rFonts w:cs="Calibri" w:cstheme="minorAscii"/>
          <w:sz w:val="20"/>
          <w:szCs w:val="20"/>
        </w:rPr>
        <w:t xml:space="preserve"> It </w:t>
      </w:r>
      <w:r w:rsidRPr="046CB587" w:rsidR="12F814ED">
        <w:rPr>
          <w:rFonts w:cs="Calibri" w:cstheme="minorAscii"/>
          <w:sz w:val="20"/>
          <w:szCs w:val="20"/>
        </w:rPr>
        <w:t>cannot</w:t>
      </w:r>
      <w:r w:rsidRPr="046CB587" w:rsidR="12F814ED">
        <w:rPr>
          <w:rFonts w:cs="Calibri" w:cstheme="minorAscii"/>
          <w:sz w:val="20"/>
          <w:szCs w:val="20"/>
        </w:rPr>
        <w:t xml:space="preserve"> be used for any staffing or equipment hire. </w:t>
      </w:r>
    </w:p>
    <w:p w:rsidR="4C1B781E" w:rsidP="046CB587" w:rsidRDefault="4C1B781E" w14:paraId="3410DF4D" w14:textId="6ECC8EA2">
      <w:pPr>
        <w:pStyle w:val="NoSpacing"/>
        <w:rPr>
          <w:rFonts w:cs="Calibri" w:cstheme="minorAscii"/>
          <w:sz w:val="20"/>
          <w:szCs w:val="20"/>
        </w:rPr>
      </w:pPr>
    </w:p>
    <w:p w:rsidR="2CB55679" w:rsidP="046CB587" w:rsidRDefault="2CB55679" w14:paraId="149F9397" w14:textId="2793971C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7BB30D99">
        <w:rPr>
          <w:rFonts w:cs="Calibri" w:cstheme="minorAscii"/>
          <w:sz w:val="20"/>
          <w:szCs w:val="20"/>
        </w:rPr>
        <w:t>The discount can only be used by the person</w:t>
      </w:r>
      <w:r w:rsidRPr="046CB587" w:rsidR="63DA8591">
        <w:rPr>
          <w:rFonts w:cs="Calibri" w:cstheme="minorAscii"/>
          <w:sz w:val="20"/>
          <w:szCs w:val="20"/>
        </w:rPr>
        <w:t>/s</w:t>
      </w:r>
      <w:r w:rsidRPr="046CB587" w:rsidR="7BB30D99">
        <w:rPr>
          <w:rFonts w:cs="Calibri" w:cstheme="minorAscii"/>
          <w:sz w:val="20"/>
          <w:szCs w:val="20"/>
        </w:rPr>
        <w:t xml:space="preserve"> or company named on the application form. It cannot be used</w:t>
      </w:r>
      <w:r w:rsidRPr="046CB587" w:rsidR="66280007">
        <w:rPr>
          <w:rFonts w:cs="Calibri" w:cstheme="minorAscii"/>
          <w:sz w:val="20"/>
          <w:szCs w:val="20"/>
        </w:rPr>
        <w:t xml:space="preserve"> by</w:t>
      </w:r>
      <w:r w:rsidRPr="046CB587" w:rsidR="7BB30D99">
        <w:rPr>
          <w:rFonts w:cs="Calibri" w:cstheme="minorAscii"/>
          <w:sz w:val="20"/>
          <w:szCs w:val="20"/>
        </w:rPr>
        <w:t xml:space="preserve"> </w:t>
      </w:r>
      <w:r w:rsidRPr="046CB587" w:rsidR="186C7F1C">
        <w:rPr>
          <w:rFonts w:cs="Calibri" w:cstheme="minorAscii"/>
          <w:sz w:val="20"/>
          <w:szCs w:val="20"/>
        </w:rPr>
        <w:t xml:space="preserve">or passed onto a </w:t>
      </w:r>
      <w:r w:rsidRPr="046CB587" w:rsidR="7BB30D99">
        <w:rPr>
          <w:rFonts w:cs="Calibri" w:cstheme="minorAscii"/>
          <w:sz w:val="20"/>
          <w:szCs w:val="20"/>
        </w:rPr>
        <w:t xml:space="preserve">third party. </w:t>
      </w:r>
    </w:p>
    <w:p w:rsidRPr="00E43199" w:rsidR="00E32CC4" w:rsidP="046CB587" w:rsidRDefault="00E32CC4" w14:paraId="105B2975" w14:textId="77777777">
      <w:pPr>
        <w:pStyle w:val="NoSpacing"/>
        <w:rPr>
          <w:rFonts w:cs="Calibri" w:cstheme="minorAscii"/>
          <w:sz w:val="20"/>
          <w:szCs w:val="20"/>
        </w:rPr>
      </w:pPr>
    </w:p>
    <w:p w:rsidRPr="00E43199" w:rsidR="00E32CC4" w:rsidP="046CB587" w:rsidRDefault="00E32CC4" w14:paraId="145235E3" w14:textId="69075C6C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2CFC965A">
        <w:rPr>
          <w:rFonts w:cs="Calibri" w:cstheme="minorAscii"/>
          <w:sz w:val="20"/>
          <w:szCs w:val="20"/>
        </w:rPr>
        <w:t xml:space="preserve">Room hire is subject to availability around Mountview's academic timetable, meaning best availability on evenings from 6:15pm and </w:t>
      </w:r>
      <w:r w:rsidRPr="046CB587" w:rsidR="4DCF9030">
        <w:rPr>
          <w:rFonts w:cs="Calibri" w:cstheme="minorAscii"/>
          <w:sz w:val="20"/>
          <w:szCs w:val="20"/>
        </w:rPr>
        <w:t xml:space="preserve">day times on </w:t>
      </w:r>
      <w:r w:rsidRPr="046CB587" w:rsidR="2CFC965A">
        <w:rPr>
          <w:rFonts w:cs="Calibri" w:cstheme="minorAscii"/>
          <w:sz w:val="20"/>
          <w:szCs w:val="20"/>
        </w:rPr>
        <w:t xml:space="preserve">Saturdays.  Sundays are subject to booking demand. </w:t>
      </w:r>
    </w:p>
    <w:p w:rsidRPr="00E43199" w:rsidR="00E32CC4" w:rsidP="046CB587" w:rsidRDefault="00E32CC4" w14:paraId="30EA0AC6" w14:textId="77777777">
      <w:pPr>
        <w:pStyle w:val="NoSpacing"/>
        <w:rPr>
          <w:rFonts w:cs="Calibri" w:cstheme="minorAscii"/>
          <w:sz w:val="20"/>
          <w:szCs w:val="20"/>
        </w:rPr>
      </w:pPr>
    </w:p>
    <w:p w:rsidRPr="00E43199" w:rsidR="00E32CC4" w:rsidP="046CB587" w:rsidRDefault="00E32CC4" w14:paraId="1DAC2872" w14:textId="77777777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2CFC965A">
        <w:rPr>
          <w:rFonts w:cs="Calibri" w:cstheme="minorAscii"/>
          <w:sz w:val="20"/>
          <w:szCs w:val="20"/>
        </w:rPr>
        <w:t xml:space="preserve">As Mountview is a registered charity, this discount cannot be applied to activity that is designed to generate income or is commercial in nature. </w:t>
      </w:r>
    </w:p>
    <w:p w:rsidRPr="00E43199" w:rsidR="00E32CC4" w:rsidP="046CB587" w:rsidRDefault="00E32CC4" w14:paraId="70986112" w14:textId="77777777">
      <w:pPr>
        <w:pStyle w:val="NoSpacing"/>
        <w:rPr>
          <w:rFonts w:cs="Calibri" w:cstheme="minorAscii"/>
          <w:sz w:val="20"/>
          <w:szCs w:val="20"/>
        </w:rPr>
      </w:pPr>
    </w:p>
    <w:p w:rsidRPr="00E43199" w:rsidR="00E32CC4" w:rsidP="046CB587" w:rsidRDefault="00E32CC4" w14:paraId="20D0F091" w14:textId="108698F1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2CFC965A">
        <w:rPr>
          <w:rFonts w:cs="Calibri" w:cstheme="minorAscii"/>
          <w:sz w:val="20"/>
          <w:szCs w:val="20"/>
        </w:rPr>
        <w:t xml:space="preserve">Mountview has the right to withdraw, change or review this discount if it </w:t>
      </w:r>
      <w:r w:rsidRPr="046CB587" w:rsidR="2CFC965A">
        <w:rPr>
          <w:rFonts w:cs="Calibri" w:cstheme="minorAscii"/>
          <w:sz w:val="20"/>
          <w:szCs w:val="20"/>
        </w:rPr>
        <w:t>deems</w:t>
      </w:r>
      <w:r w:rsidRPr="046CB587" w:rsidR="2CFC965A">
        <w:rPr>
          <w:rFonts w:cs="Calibri" w:cstheme="minorAscii"/>
          <w:sz w:val="20"/>
          <w:szCs w:val="20"/>
        </w:rPr>
        <w:t xml:space="preserve"> the activity is becoming commercial in its nature</w:t>
      </w:r>
      <w:r w:rsidRPr="046CB587" w:rsidR="5AE122B5">
        <w:rPr>
          <w:rFonts w:cs="Calibri" w:cstheme="minorAscii"/>
          <w:sz w:val="20"/>
          <w:szCs w:val="20"/>
        </w:rPr>
        <w:t>, o</w:t>
      </w:r>
      <w:r w:rsidRPr="046CB587" w:rsidR="2CFC965A">
        <w:rPr>
          <w:rFonts w:cs="Calibri" w:cstheme="minorAscii"/>
          <w:sz w:val="20"/>
          <w:szCs w:val="20"/>
        </w:rPr>
        <w:t xml:space="preserve">r if Mountview deems that by providing this discount we are subsidising your activities. </w:t>
      </w:r>
    </w:p>
    <w:p w:rsidRPr="00E43199" w:rsidR="00E32CC4" w:rsidP="046CB587" w:rsidRDefault="00E32CC4" w14:paraId="0AA9BC6D" w14:textId="77777777">
      <w:pPr>
        <w:pStyle w:val="NoSpacing"/>
        <w:rPr>
          <w:rFonts w:cs="Calibri" w:cstheme="minorAscii"/>
          <w:sz w:val="20"/>
          <w:szCs w:val="20"/>
        </w:rPr>
      </w:pPr>
    </w:p>
    <w:p w:rsidRPr="00E43199" w:rsidR="00E32CC4" w:rsidP="046CB587" w:rsidRDefault="00E32CC4" w14:paraId="2CAE5B98" w14:textId="36F50900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2CFC965A">
        <w:rPr>
          <w:rFonts w:cs="Calibri" w:cstheme="minorAscii"/>
          <w:sz w:val="20"/>
          <w:szCs w:val="20"/>
        </w:rPr>
        <w:t>Mountview cannot be affiliated with any classes/workshop</w:t>
      </w:r>
      <w:r w:rsidRPr="046CB587" w:rsidR="3403259A">
        <w:rPr>
          <w:rFonts w:cs="Calibri" w:cstheme="minorAscii"/>
          <w:sz w:val="20"/>
          <w:szCs w:val="20"/>
        </w:rPr>
        <w:t>s</w:t>
      </w:r>
      <w:r w:rsidRPr="046CB587" w:rsidR="2CFC965A">
        <w:rPr>
          <w:rFonts w:cs="Calibri" w:cstheme="minorAscii"/>
          <w:sz w:val="20"/>
          <w:szCs w:val="20"/>
        </w:rPr>
        <w:t xml:space="preserve"> run as part of this scheme. You may </w:t>
      </w:r>
      <w:r w:rsidRPr="046CB587" w:rsidR="2CFC965A">
        <w:rPr>
          <w:rFonts w:cs="Calibri" w:cstheme="minorAscii"/>
          <w:sz w:val="20"/>
          <w:szCs w:val="20"/>
        </w:rPr>
        <w:t>state</w:t>
      </w:r>
      <w:r w:rsidRPr="046CB587" w:rsidR="2CFC965A">
        <w:rPr>
          <w:rFonts w:cs="Calibri" w:cstheme="minorAscii"/>
          <w:sz w:val="20"/>
          <w:szCs w:val="20"/>
        </w:rPr>
        <w:t xml:space="preserve"> where your sessions are taking place, but you cannot advertise that your sessions are a partnership or collaboration with Mountview</w:t>
      </w:r>
      <w:r w:rsidRPr="046CB587" w:rsidR="155C2F46">
        <w:rPr>
          <w:rFonts w:cs="Calibri" w:cstheme="minorAscii"/>
          <w:sz w:val="20"/>
          <w:szCs w:val="20"/>
        </w:rPr>
        <w:t>.</w:t>
      </w:r>
    </w:p>
    <w:p w:rsidRPr="00E43199" w:rsidR="00E32CC4" w:rsidP="046CB587" w:rsidRDefault="00E32CC4" w14:paraId="37FCA053" w14:textId="77777777">
      <w:pPr>
        <w:pStyle w:val="NoSpacing"/>
        <w:rPr>
          <w:rFonts w:cs="Calibri" w:cstheme="minorAscii"/>
          <w:sz w:val="20"/>
          <w:szCs w:val="20"/>
        </w:rPr>
      </w:pPr>
    </w:p>
    <w:p w:rsidR="4C1B781E" w:rsidP="046CB587" w:rsidRDefault="4C1B781E" w14:paraId="04AFB274" w14:textId="57E4EAF9">
      <w:pPr>
        <w:pStyle w:val="NoSpacing"/>
        <w:numPr>
          <w:ilvl w:val="0"/>
          <w:numId w:val="16"/>
        </w:numPr>
        <w:rPr>
          <w:rFonts w:cs="Calibri" w:cstheme="minorAscii"/>
          <w:sz w:val="20"/>
          <w:szCs w:val="20"/>
        </w:rPr>
      </w:pPr>
      <w:r w:rsidRPr="046CB587" w:rsidR="2CFC965A">
        <w:rPr>
          <w:rFonts w:cs="Calibri" w:cstheme="minorAscii"/>
          <w:sz w:val="20"/>
          <w:szCs w:val="20"/>
        </w:rPr>
        <w:t xml:space="preserve">Mountview cannot advertise or promote your sessions, nor can we </w:t>
      </w:r>
      <w:r w:rsidRPr="046CB587" w:rsidR="2CFC965A">
        <w:rPr>
          <w:rFonts w:cs="Calibri" w:cstheme="minorAscii"/>
          <w:sz w:val="20"/>
          <w:szCs w:val="20"/>
        </w:rPr>
        <w:t>advise</w:t>
      </w:r>
      <w:r w:rsidRPr="046CB587" w:rsidR="2CFC965A">
        <w:rPr>
          <w:rFonts w:cs="Calibri" w:cstheme="minorAscii"/>
          <w:sz w:val="20"/>
          <w:szCs w:val="20"/>
        </w:rPr>
        <w:t xml:space="preserve"> students or alumni of your sessions</w:t>
      </w:r>
      <w:r w:rsidRPr="046CB587" w:rsidR="2CFC965A">
        <w:rPr>
          <w:rFonts w:cs="Calibri" w:cstheme="minorAscii"/>
          <w:sz w:val="20"/>
          <w:szCs w:val="20"/>
        </w:rPr>
        <w:t xml:space="preserve">. </w:t>
      </w:r>
      <w:r w:rsidRPr="046CB587" w:rsidR="7E4D1568">
        <w:rPr>
          <w:rFonts w:cs="Calibri" w:cstheme="minorAscii"/>
          <w:sz w:val="20"/>
          <w:szCs w:val="20"/>
        </w:rPr>
        <w:t>This includes leaving flyers at our Welcome Desk</w:t>
      </w:r>
      <w:r w:rsidRPr="046CB587" w:rsidR="7E4D1568">
        <w:rPr>
          <w:rFonts w:cs="Calibri" w:cstheme="minorAscii"/>
          <w:sz w:val="20"/>
          <w:szCs w:val="20"/>
        </w:rPr>
        <w:t>. As part of the Southwark Present</w:t>
      </w:r>
      <w:r w:rsidRPr="046CB587" w:rsidR="1F63D791">
        <w:rPr>
          <w:rFonts w:cs="Calibri" w:cstheme="minorAscii"/>
          <w:sz w:val="20"/>
          <w:szCs w:val="20"/>
        </w:rPr>
        <w:t>s</w:t>
      </w:r>
      <w:r w:rsidRPr="046CB587" w:rsidR="7E4D1568">
        <w:rPr>
          <w:rFonts w:cs="Calibri" w:cstheme="minorAscii"/>
          <w:sz w:val="20"/>
          <w:szCs w:val="20"/>
        </w:rPr>
        <w:t xml:space="preserve"> </w:t>
      </w:r>
      <w:r w:rsidRPr="046CB587" w:rsidR="7E4D1568">
        <w:rPr>
          <w:rFonts w:cs="Calibri" w:cstheme="minorAscii"/>
          <w:sz w:val="20"/>
          <w:szCs w:val="20"/>
        </w:rPr>
        <w:t>card</w:t>
      </w:r>
      <w:r w:rsidRPr="046CB587" w:rsidR="7E4D1568">
        <w:rPr>
          <w:rFonts w:cs="Calibri" w:cstheme="minorAscii"/>
          <w:sz w:val="20"/>
          <w:szCs w:val="20"/>
        </w:rPr>
        <w:t xml:space="preserve"> you can sign up to the newsletter</w:t>
      </w:r>
      <w:r w:rsidRPr="046CB587" w:rsidR="63A8D655">
        <w:rPr>
          <w:rFonts w:cs="Calibri" w:cstheme="minorAscii"/>
          <w:sz w:val="20"/>
          <w:szCs w:val="20"/>
        </w:rPr>
        <w:t xml:space="preserve"> and use this a way to get the word out </w:t>
      </w:r>
      <w:r w:rsidRPr="046CB587" w:rsidR="692C99B2">
        <w:rPr>
          <w:rFonts w:cs="Calibri" w:cstheme="minorAscii"/>
          <w:sz w:val="20"/>
          <w:szCs w:val="20"/>
        </w:rPr>
        <w:t xml:space="preserve">about </w:t>
      </w:r>
      <w:r w:rsidRPr="046CB587" w:rsidR="63A8D655">
        <w:rPr>
          <w:rFonts w:cs="Calibri" w:cstheme="minorAscii"/>
          <w:sz w:val="20"/>
          <w:szCs w:val="20"/>
        </w:rPr>
        <w:t xml:space="preserve">your </w:t>
      </w:r>
      <w:r w:rsidRPr="046CB587" w:rsidR="63A8D655">
        <w:rPr>
          <w:rFonts w:cs="Calibri" w:cstheme="minorAscii"/>
          <w:sz w:val="20"/>
          <w:szCs w:val="20"/>
        </w:rPr>
        <w:t>activi</w:t>
      </w:r>
      <w:r w:rsidRPr="046CB587" w:rsidR="53BD931F">
        <w:rPr>
          <w:rFonts w:cs="Calibri" w:cstheme="minorAscii"/>
          <w:sz w:val="20"/>
          <w:szCs w:val="20"/>
        </w:rPr>
        <w:t>ty.</w:t>
      </w:r>
    </w:p>
    <w:p w:rsidR="4C1B781E" w:rsidP="046CB587" w:rsidRDefault="4C1B781E" w14:paraId="2FC096E2" w14:textId="4F1E81F6">
      <w:pPr>
        <w:pStyle w:val="NoSpacing"/>
        <w:rPr>
          <w:rFonts w:cs="Calibri" w:cstheme="minorAscii"/>
          <w:sz w:val="20"/>
          <w:szCs w:val="20"/>
        </w:rPr>
      </w:pPr>
    </w:p>
    <w:p w:rsidR="4C1B781E" w:rsidP="046CB587" w:rsidRDefault="4C1B781E" w14:paraId="3934FCAE" w14:textId="03461F5D">
      <w:pPr>
        <w:pStyle w:val="NoSpacing"/>
        <w:numPr>
          <w:ilvl w:val="0"/>
          <w:numId w:val="16"/>
        </w:numPr>
        <w:rPr>
          <w:rFonts w:eastAsia="Aptos" w:cs="Calibri" w:cstheme="minorAscii"/>
          <w:b w:val="1"/>
          <w:bCs w:val="1"/>
          <w:sz w:val="20"/>
          <w:szCs w:val="20"/>
          <w:u w:val="single"/>
        </w:rPr>
      </w:pPr>
      <w:r w:rsidRPr="046CB587" w:rsidR="3CA8B194">
        <w:rPr>
          <w:rFonts w:cs="Calibri" w:cstheme="minorAscii"/>
          <w:sz w:val="20"/>
          <w:szCs w:val="20"/>
        </w:rPr>
        <w:t xml:space="preserve">In addition to the above, our general terms and conditions for hire will also apply. These can be found </w:t>
      </w:r>
      <w:hyperlink r:id="Rdfcae934d661494e">
        <w:r w:rsidRPr="046CB587" w:rsidR="3CA8B194">
          <w:rPr>
            <w:rStyle w:val="Hyperlink"/>
            <w:rFonts w:eastAsia="Aptos" w:cs="Calibri" w:cstheme="minorAscii"/>
            <w:b w:val="1"/>
            <w:bCs w:val="1"/>
            <w:sz w:val="20"/>
            <w:szCs w:val="20"/>
          </w:rPr>
          <w:t>here</w:t>
        </w:r>
      </w:hyperlink>
    </w:p>
    <w:p w:rsidR="046CB587" w:rsidP="046CB587" w:rsidRDefault="046CB587" w14:paraId="24ADE099" w14:textId="1B9573E0">
      <w:pPr>
        <w:pStyle w:val="NoSpacing"/>
        <w:rPr>
          <w:sz w:val="20"/>
          <w:szCs w:val="20"/>
        </w:rPr>
      </w:pPr>
    </w:p>
    <w:p w:rsidR="046CB587" w:rsidP="046CB587" w:rsidRDefault="046CB587" w14:paraId="65876BF4" w14:textId="6670F933">
      <w:pPr>
        <w:pStyle w:val="NoSpacing"/>
        <w:rPr>
          <w:sz w:val="20"/>
          <w:szCs w:val="20"/>
        </w:rPr>
      </w:pPr>
    </w:p>
    <w:p w:rsidR="046CB587" w:rsidP="046CB587" w:rsidRDefault="046CB587" w14:paraId="4CEFEECB" w14:textId="2BA104CF">
      <w:pPr>
        <w:pStyle w:val="NoSpacing"/>
        <w:jc w:val="center"/>
        <w:rPr>
          <w:b w:val="1"/>
          <w:bCs w:val="1"/>
          <w:u w:val="single"/>
        </w:rPr>
      </w:pPr>
    </w:p>
    <w:p w:rsidR="046CB587" w:rsidP="046CB587" w:rsidRDefault="046CB587" w14:paraId="121875A9" w14:textId="624F4D22">
      <w:pPr>
        <w:pStyle w:val="NoSpacing"/>
      </w:pPr>
    </w:p>
    <w:p w:rsidR="638C1448" w:rsidP="046CB587" w:rsidRDefault="638C1448" w14:paraId="165BD8F9" w14:textId="6425660C">
      <w:pPr>
        <w:pStyle w:val="NoSpacing"/>
        <w:jc w:val="center"/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</w:pPr>
      <w:r w:rsidRPr="046CB587" w:rsidR="638C1448">
        <w:rPr>
          <w:b w:val="1"/>
          <w:bCs w:val="1"/>
          <w:u w:val="single"/>
        </w:rPr>
        <w:t>APPLICATION FORM</w:t>
      </w:r>
    </w:p>
    <w:p w:rsidR="2CFC965A" w:rsidP="046CB587" w:rsidRDefault="2CFC965A" w14:paraId="4BA59315" w14:textId="0A1B0F54">
      <w:pPr>
        <w:pStyle w:val="NoSpacing"/>
        <w:rPr>
          <w:sz w:val="22"/>
          <w:szCs w:val="22"/>
        </w:rPr>
      </w:pPr>
      <w:r w:rsidRPr="046CB587" w:rsidR="2CFC965A">
        <w:rPr>
          <w:sz w:val="22"/>
          <w:szCs w:val="22"/>
        </w:rPr>
        <w:t xml:space="preserve">If you </w:t>
      </w:r>
      <w:r w:rsidRPr="046CB587" w:rsidR="61536AA5">
        <w:rPr>
          <w:sz w:val="22"/>
          <w:szCs w:val="22"/>
        </w:rPr>
        <w:t>would like to see if you qualify for a Community Discount</w:t>
      </w:r>
      <w:r w:rsidRPr="046CB587" w:rsidR="2CFC965A">
        <w:rPr>
          <w:sz w:val="22"/>
          <w:szCs w:val="22"/>
        </w:rPr>
        <w:t>, please complete the form below. Applications will be reviewed by the Participation and Hires teams monthly</w:t>
      </w:r>
      <w:r w:rsidRPr="046CB587" w:rsidR="2CFC965A">
        <w:rPr>
          <w:sz w:val="22"/>
          <w:szCs w:val="22"/>
        </w:rPr>
        <w:t xml:space="preserve">. </w:t>
      </w:r>
      <w:r w:rsidRPr="046CB587" w:rsidR="3F18FAE6">
        <w:rPr>
          <w:sz w:val="22"/>
          <w:szCs w:val="22"/>
        </w:rPr>
        <w:t xml:space="preserve"> </w:t>
      </w:r>
      <w:r w:rsidRPr="046CB587" w:rsidR="2CFC965A">
        <w:rPr>
          <w:sz w:val="22"/>
          <w:szCs w:val="22"/>
        </w:rPr>
        <w:t xml:space="preserve">We aim to get back to you within </w:t>
      </w:r>
      <w:r w:rsidRPr="046CB587" w:rsidR="152F599D">
        <w:rPr>
          <w:sz w:val="22"/>
          <w:szCs w:val="22"/>
        </w:rPr>
        <w:t>2</w:t>
      </w:r>
      <w:r w:rsidRPr="046CB587" w:rsidR="2CFC965A">
        <w:rPr>
          <w:sz w:val="22"/>
          <w:szCs w:val="22"/>
        </w:rPr>
        <w:t xml:space="preserve"> weeks to inform you of the outcome of your application or request an informal chat to understand more about your work if </w:t>
      </w:r>
      <w:r w:rsidRPr="046CB587" w:rsidR="2CFC965A">
        <w:rPr>
          <w:sz w:val="22"/>
          <w:szCs w:val="22"/>
        </w:rPr>
        <w:t>required</w:t>
      </w:r>
      <w:r w:rsidRPr="046CB587" w:rsidR="2CFC965A">
        <w:rPr>
          <w:sz w:val="22"/>
          <w:szCs w:val="22"/>
        </w:rPr>
        <w:t>:</w:t>
      </w:r>
    </w:p>
    <w:p w:rsidRPr="00236F73" w:rsidR="00236F73" w:rsidP="1B6B3E80" w:rsidRDefault="00236F73" w14:paraId="2A88A2E2" w14:textId="25D8FAEF">
      <w:pPr>
        <w:spacing w:line="254" w:lineRule="auto"/>
        <w:rPr>
          <w:rFonts w:ascii="Calibri" w:hAnsi="Calibri" w:cs="Calibri"/>
          <w:b/>
          <w:bCs/>
          <w:color w:val="000000"/>
        </w:rPr>
      </w:pPr>
      <w:r w:rsidRPr="1B6B3E80">
        <w:rPr>
          <w:rFonts w:ascii="Calibri" w:hAnsi="Calibri" w:cs="Calibri"/>
          <w:b/>
          <w:bCs/>
          <w:color w:val="000000" w:themeColor="text1"/>
        </w:rPr>
        <w:t>Name:</w:t>
      </w:r>
    </w:p>
    <w:sdt>
      <w:sdtPr>
        <w:rPr>
          <w:rFonts w:ascii="Calibri" w:hAnsi="Calibri" w:cs="Calibri"/>
          <w:color w:val="000000"/>
        </w:rPr>
        <w:id w:val="-1118679678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52121B74" w14:textId="2FA6CC4F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236F73" w:rsidP="00236F73" w:rsidRDefault="00236F73" w14:paraId="56DD6FC6" w14:textId="2CF8BAB5">
      <w:pPr>
        <w:spacing w:line="254" w:lineRule="auto"/>
        <w:rPr>
          <w:rFonts w:ascii="Calibri" w:hAnsi="Calibri" w:cs="Calibri"/>
          <w:b/>
          <w:color w:val="000000"/>
        </w:rPr>
      </w:pPr>
      <w:r w:rsidRPr="00236F73">
        <w:rPr>
          <w:rFonts w:ascii="Calibri" w:hAnsi="Calibri" w:cs="Calibri"/>
          <w:b/>
          <w:color w:val="000000"/>
        </w:rPr>
        <w:t>Role (if applicable):</w:t>
      </w:r>
    </w:p>
    <w:sdt>
      <w:sdtPr>
        <w:rPr>
          <w:rFonts w:ascii="Calibri" w:hAnsi="Calibri" w:cs="Calibri"/>
          <w:color w:val="000000"/>
        </w:rPr>
        <w:id w:val="485354815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5D1F7A95" w14:textId="04B67CF7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236F73" w:rsidP="00236F73" w:rsidRDefault="00236F73" w14:paraId="2EC7CC25" w14:textId="67E4C71A">
      <w:pPr>
        <w:spacing w:line="254" w:lineRule="auto"/>
        <w:rPr>
          <w:rFonts w:ascii="Calibri" w:hAnsi="Calibri" w:cs="Calibri"/>
          <w:b/>
          <w:color w:val="000000"/>
        </w:rPr>
      </w:pPr>
      <w:r w:rsidRPr="00236F73">
        <w:rPr>
          <w:rFonts w:ascii="Calibri" w:hAnsi="Calibri" w:cs="Calibri"/>
          <w:b/>
          <w:color w:val="000000"/>
        </w:rPr>
        <w:t>Organisation Name (if applicable):</w:t>
      </w:r>
    </w:p>
    <w:sdt>
      <w:sdtPr>
        <w:rPr>
          <w:rFonts w:ascii="Calibri" w:hAnsi="Calibri" w:cs="Calibri"/>
          <w:color w:val="000000"/>
        </w:rPr>
        <w:id w:val="-1663383915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="00236F73" w:rsidP="00236F73" w:rsidRDefault="00236F73" w14:paraId="4EB71333" w14:textId="56853074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1988A015" w:rsidR="00236F73">
            <w:rPr>
              <w:rStyle w:val="PlaceholderText"/>
            </w:rPr>
            <w:t>Click or tap here to enter text.</w:t>
          </w:r>
        </w:p>
      </w:sdtContent>
    </w:sdt>
    <w:p w:rsidR="0097AE2B" w:rsidP="1988A015" w:rsidRDefault="0097AE2B" w14:paraId="26EC5CAB" w14:textId="7E358A46">
      <w:pPr>
        <w:spacing w:line="254" w:lineRule="auto"/>
        <w:rPr>
          <w:rFonts w:ascii="Calibri" w:hAnsi="Calibri" w:cs="Calibri"/>
          <w:b w:val="1"/>
          <w:bCs w:val="1"/>
          <w:color w:val="000000" w:themeColor="text1" w:themeTint="FF" w:themeShade="FF"/>
        </w:rPr>
      </w:pPr>
      <w:r w:rsidRPr="046CB587" w:rsidR="2730542D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PLI/Insurance policy number </w:t>
      </w:r>
      <w:r w:rsidRPr="046CB587" w:rsidR="504EAE5D">
        <w:rPr>
          <w:rFonts w:ascii="Calibri" w:hAnsi="Calibri" w:cs="Calibri"/>
          <w:b w:val="1"/>
          <w:bCs w:val="1"/>
          <w:color w:val="000000" w:themeColor="text1" w:themeTint="FF" w:themeShade="FF"/>
        </w:rPr>
        <w:t>/or state if you do not hold this.</w:t>
      </w:r>
    </w:p>
    <w:sdt>
      <w:sdtPr>
        <w:id w:val="1025509463"/>
        <w:showingPlcHdr/>
        <w:placeholder>
          <w:docPart w:val="DefaultPlaceholder_-1854013440"/>
        </w:placeholder>
        <w:rPr>
          <w:rFonts w:ascii="Calibri" w:hAnsi="Calibri" w:cs="Calibri"/>
          <w:color w:val="000000" w:themeColor="text1" w:themeTint="FF" w:themeShade="FF"/>
        </w:rPr>
      </w:sdtPr>
      <w:sdtContent>
        <w:p w:rsidR="0097AE2B" w:rsidP="1988A015" w:rsidRDefault="0097AE2B" w14:paraId="33E0CDB3" w14:textId="3A5CB330">
          <w:pPr>
            <w:spacing w:line="254" w:lineRule="auto"/>
            <w:rPr>
              <w:rFonts w:ascii="Calibri" w:hAnsi="Calibri" w:cs="Calibri"/>
              <w:color w:val="000000" w:themeColor="text1" w:themeTint="FF" w:themeShade="FF"/>
            </w:rPr>
          </w:pPr>
          <w:r w:rsidRPr="1988A015" w:rsidR="0097AE2B">
            <w:rPr>
              <w:rStyle w:val="PlaceholderText"/>
            </w:rPr>
            <w:t>Click or tap here to enter text.</w:t>
          </w:r>
        </w:p>
      </w:sdtContent>
      <w:sdtEndPr>
        <w:rPr>
          <w:rFonts w:ascii="Calibri" w:hAnsi="Calibri" w:cs="Calibri"/>
          <w:color w:val="000000" w:themeColor="text1" w:themeTint="FF" w:themeShade="FF"/>
        </w:rPr>
      </w:sdtEndPr>
    </w:sdt>
    <w:p w:rsidR="0097AE2B" w:rsidP="1988A015" w:rsidRDefault="0097AE2B" w14:paraId="20BFEDD1" w14:textId="41E0146E">
      <w:pPr>
        <w:spacing w:line="254" w:lineRule="auto"/>
        <w:rPr>
          <w:rFonts w:ascii="Calibri" w:hAnsi="Calibri" w:cs="Calibri"/>
          <w:b w:val="1"/>
          <w:bCs w:val="1"/>
          <w:color w:val="000000" w:themeColor="text1" w:themeTint="FF" w:themeShade="FF"/>
        </w:rPr>
      </w:pPr>
      <w:r w:rsidRPr="046CB587" w:rsidR="2730542D">
        <w:rPr>
          <w:rFonts w:ascii="Calibri" w:hAnsi="Calibri" w:cs="Calibri"/>
          <w:b w:val="1"/>
          <w:bCs w:val="1"/>
          <w:color w:val="000000" w:themeColor="text1" w:themeTint="FF" w:themeShade="FF"/>
        </w:rPr>
        <w:t>Do you have a Safeguarding Policy in place for activities catering for under 18’s</w:t>
      </w:r>
      <w:r w:rsidRPr="046CB587" w:rsidR="3DCF2B8F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or </w:t>
      </w:r>
      <w:r w:rsidRPr="046CB587" w:rsidR="3DCF2B8F">
        <w:rPr>
          <w:rFonts w:ascii="Calibri" w:hAnsi="Calibri" w:cs="Calibri"/>
          <w:b w:val="1"/>
          <w:bCs w:val="1"/>
          <w:color w:val="000000" w:themeColor="text1" w:themeTint="FF" w:themeShade="FF"/>
        </w:rPr>
        <w:t>vulnerable</w:t>
      </w:r>
      <w:r w:rsidRPr="046CB587" w:rsidR="3DCF2B8F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adults</w:t>
      </w:r>
      <w:r w:rsidRPr="046CB587" w:rsidR="2730542D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(if applicable):</w:t>
      </w:r>
    </w:p>
    <w:sdt>
      <w:sdtPr>
        <w:id w:val="826167933"/>
        <w:showingPlcHdr/>
        <w:placeholder>
          <w:docPart w:val="DefaultPlaceholder_-1854013440"/>
        </w:placeholder>
        <w:rPr>
          <w:rFonts w:ascii="Calibri" w:hAnsi="Calibri" w:cs="Calibri"/>
          <w:color w:val="000000" w:themeColor="text1" w:themeTint="FF" w:themeShade="FF"/>
        </w:rPr>
      </w:sdtPr>
      <w:sdtContent>
        <w:p w:rsidR="0097AE2B" w:rsidP="1988A015" w:rsidRDefault="0097AE2B" w14:paraId="1D9E74D0" w14:textId="7AD8A854">
          <w:pPr>
            <w:spacing w:line="254" w:lineRule="auto"/>
            <w:rPr>
              <w:rFonts w:ascii="Calibri" w:hAnsi="Calibri" w:cs="Calibri"/>
              <w:color w:val="000000" w:themeColor="text1" w:themeTint="FF" w:themeShade="FF"/>
            </w:rPr>
          </w:pPr>
          <w:r w:rsidRPr="1988A015" w:rsidR="0097AE2B">
            <w:rPr>
              <w:rStyle w:val="PlaceholderText"/>
            </w:rPr>
            <w:t>Click or tap here to enter text.</w:t>
          </w:r>
        </w:p>
      </w:sdtContent>
      <w:sdtEndPr>
        <w:rPr>
          <w:rFonts w:ascii="Calibri" w:hAnsi="Calibri" w:cs="Calibri"/>
          <w:color w:val="000000" w:themeColor="text1" w:themeTint="FF" w:themeShade="FF"/>
        </w:rPr>
      </w:sdtEndPr>
    </w:sdt>
    <w:p w:rsidRPr="00236F73" w:rsidR="00236F73" w:rsidP="00236F73" w:rsidRDefault="00236F73" w14:paraId="48ED71F4" w14:textId="4EA0ABC1">
      <w:pPr>
        <w:spacing w:line="254" w:lineRule="auto"/>
        <w:rPr>
          <w:rFonts w:ascii="Calibri" w:hAnsi="Calibri" w:cs="Calibri"/>
          <w:b/>
          <w:color w:val="000000"/>
        </w:rPr>
      </w:pPr>
      <w:r w:rsidRPr="00236F73">
        <w:rPr>
          <w:rFonts w:ascii="Calibri" w:hAnsi="Calibri" w:cs="Calibri"/>
          <w:b/>
          <w:color w:val="000000"/>
        </w:rPr>
        <w:t>Organisational Structure (</w:t>
      </w:r>
      <w:proofErr w:type="spellStart"/>
      <w:r w:rsidRPr="00236F73">
        <w:rPr>
          <w:rFonts w:ascii="Calibri" w:hAnsi="Calibri" w:cs="Calibri"/>
          <w:b/>
          <w:color w:val="000000"/>
        </w:rPr>
        <w:t>eg.</w:t>
      </w:r>
      <w:proofErr w:type="spellEnd"/>
      <w:r w:rsidRPr="00236F73">
        <w:rPr>
          <w:rFonts w:ascii="Calibri" w:hAnsi="Calibri" w:cs="Calibri"/>
          <w:b/>
          <w:color w:val="000000"/>
        </w:rPr>
        <w:t xml:space="preserve"> registered charity): </w:t>
      </w:r>
    </w:p>
    <w:sdt>
      <w:sdtPr>
        <w:rPr>
          <w:rFonts w:ascii="Calibri" w:hAnsi="Calibri" w:cs="Calibri"/>
          <w:color w:val="000000"/>
        </w:rPr>
        <w:id w:val="-815801956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04E9EE3F" w14:textId="5168834B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236F73" w:rsidP="4C1B781E" w:rsidRDefault="00236F73" w14:paraId="583980D8" w14:textId="691BB395">
      <w:pPr>
        <w:spacing w:line="254" w:lineRule="auto"/>
        <w:rPr>
          <w:rFonts w:ascii="Calibri" w:hAnsi="Calibri" w:cs="Calibri"/>
          <w:b w:val="1"/>
          <w:bCs w:val="1"/>
          <w:color w:val="000000"/>
        </w:rPr>
      </w:pPr>
      <w:r w:rsidRPr="5FC70E0C" w:rsidR="00236F73">
        <w:rPr>
          <w:rFonts w:ascii="Calibri" w:hAnsi="Calibri" w:cs="Calibri"/>
          <w:b w:val="1"/>
          <w:bCs w:val="1"/>
          <w:color w:val="000000" w:themeColor="text1" w:themeTint="FF" w:themeShade="FF"/>
        </w:rPr>
        <w:t>Please describe your activity</w:t>
      </w:r>
      <w:r w:rsidRPr="5FC70E0C" w:rsidR="40458E9D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and how you meet the criteria</w:t>
      </w:r>
      <w:r w:rsidRPr="5FC70E0C" w:rsidR="60000EF6">
        <w:rPr>
          <w:rFonts w:ascii="Calibri" w:hAnsi="Calibri" w:cs="Calibri"/>
          <w:b w:val="1"/>
          <w:bCs w:val="1"/>
          <w:color w:val="000000" w:themeColor="text1" w:themeTint="FF" w:themeShade="FF"/>
        </w:rPr>
        <w:t>:</w:t>
      </w:r>
    </w:p>
    <w:sdt>
      <w:sdtPr>
        <w:rPr>
          <w:rFonts w:ascii="Calibri" w:hAnsi="Calibri" w:cs="Calibri"/>
          <w:color w:val="000000"/>
        </w:rPr>
        <w:id w:val="-1748184708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5864C3A0" w14:textId="7669FB8B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236F73" w:rsidP="00236F73" w:rsidRDefault="00236F73" w14:paraId="3110CB31" w14:textId="5AE401AD">
      <w:pPr>
        <w:spacing w:line="254" w:lineRule="auto"/>
        <w:rPr>
          <w:rFonts w:ascii="Calibri" w:hAnsi="Calibri" w:cs="Calibri"/>
          <w:b/>
          <w:color w:val="000000"/>
        </w:rPr>
      </w:pPr>
      <w:r w:rsidRPr="00236F73">
        <w:rPr>
          <w:rFonts w:ascii="Calibri" w:hAnsi="Calibri" w:cs="Calibri"/>
          <w:b/>
          <w:color w:val="000000"/>
        </w:rPr>
        <w:t>Please describe your space requirements (</w:t>
      </w:r>
      <w:proofErr w:type="spellStart"/>
      <w:r w:rsidRPr="00236F73">
        <w:rPr>
          <w:rFonts w:ascii="Calibri" w:hAnsi="Calibri" w:cs="Calibri"/>
          <w:b/>
          <w:color w:val="000000"/>
        </w:rPr>
        <w:t>e.g</w:t>
      </w:r>
      <w:proofErr w:type="spellEnd"/>
      <w:r w:rsidRPr="00236F73">
        <w:rPr>
          <w:rFonts w:ascii="Calibri" w:hAnsi="Calibri" w:cs="Calibri"/>
          <w:b/>
          <w:color w:val="000000"/>
        </w:rPr>
        <w:t xml:space="preserve"> number of participants, type of space): </w:t>
      </w:r>
    </w:p>
    <w:sdt>
      <w:sdtPr>
        <w:rPr>
          <w:rFonts w:ascii="Calibri" w:hAnsi="Calibri" w:cs="Calibri"/>
          <w:color w:val="000000"/>
        </w:rPr>
        <w:id w:val="-305312976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78211F30" w14:textId="6A803109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236F73" w:rsidP="00236F73" w:rsidRDefault="00236F73" w14:paraId="4F48D259" w14:textId="010946FD">
      <w:pPr>
        <w:spacing w:line="254" w:lineRule="auto"/>
        <w:rPr>
          <w:rFonts w:ascii="Calibri" w:hAnsi="Calibri" w:cs="Calibri"/>
          <w:b/>
          <w:color w:val="000000"/>
        </w:rPr>
      </w:pPr>
      <w:r w:rsidRPr="00236F73">
        <w:rPr>
          <w:rFonts w:ascii="Calibri" w:hAnsi="Calibri" w:cs="Calibri"/>
          <w:b/>
          <w:color w:val="000000"/>
        </w:rPr>
        <w:t>Does your activity generate income? If so, what happens to any profits?:</w:t>
      </w:r>
    </w:p>
    <w:sdt>
      <w:sdtPr>
        <w:rPr>
          <w:rFonts w:ascii="Calibri" w:hAnsi="Calibri" w:cs="Calibri"/>
          <w:color w:val="000000"/>
        </w:rPr>
        <w:id w:val="242150932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5BF51979" w14:textId="77934517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236F73" w:rsidP="00236F73" w:rsidRDefault="00236F73" w14:paraId="18D2E075" w14:textId="68930CD6">
      <w:pPr>
        <w:spacing w:line="254" w:lineRule="auto"/>
        <w:rPr>
          <w:rFonts w:ascii="Calibri" w:hAnsi="Calibri" w:cs="Calibri"/>
          <w:b/>
          <w:color w:val="000000"/>
        </w:rPr>
      </w:pPr>
      <w:r w:rsidRPr="00236F73">
        <w:rPr>
          <w:rFonts w:ascii="Calibri" w:hAnsi="Calibri" w:cs="Calibri"/>
          <w:b/>
          <w:color w:val="000000"/>
        </w:rPr>
        <w:t xml:space="preserve">Any other information you consider relevant: </w:t>
      </w:r>
    </w:p>
    <w:sdt>
      <w:sdtPr>
        <w:rPr>
          <w:rFonts w:ascii="Calibri" w:hAnsi="Calibri" w:cs="Calibri"/>
          <w:color w:val="000000"/>
        </w:rPr>
        <w:id w:val="-1685207468"/>
        <w:placeholder>
          <w:docPart w:val="DefaultPlaceholder_-185401344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236F73" w:rsidR="00236F73" w:rsidP="00236F73" w:rsidRDefault="00236F73" w14:paraId="6C605FB5" w14:textId="73F5CDD1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Pr="00236F73" w:rsidR="00A72AE4" w:rsidP="5FC70E0C" w:rsidRDefault="00A72AE4" w14:paraId="29B8E854" w14:textId="55931971">
      <w:pPr>
        <w:spacing w:line="254" w:lineRule="auto"/>
        <w:rPr>
          <w:rFonts w:ascii="Calibri" w:hAnsi="Calibri" w:cs="Calibri"/>
          <w:b w:val="1"/>
          <w:bCs w:val="1"/>
          <w:color w:val="000000"/>
        </w:rPr>
      </w:pP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>If you are not a Southwark resident</w:t>
      </w:r>
      <w:r w:rsidRPr="5FC70E0C" w:rsidR="00923D53">
        <w:rPr>
          <w:rFonts w:ascii="Calibri" w:hAnsi="Calibri" w:cs="Calibri"/>
          <w:b w:val="1"/>
          <w:bCs w:val="1"/>
          <w:color w:val="000000" w:themeColor="text1" w:themeTint="FF" w:themeShade="FF"/>
        </w:rPr>
        <w:t>, but feel you meet the other criteria</w:t>
      </w: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please </w:t>
      </w: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>indicate</w:t>
      </w: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here</w:t>
      </w:r>
      <w:r w:rsidRPr="5FC70E0C" w:rsidR="00E461AF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, </w:t>
      </w:r>
      <w:r w:rsidRPr="5FC70E0C" w:rsidR="00E461AF">
        <w:rPr>
          <w:rFonts w:ascii="Calibri" w:hAnsi="Calibri" w:cs="Calibri"/>
          <w:b w:val="1"/>
          <w:bCs w:val="1"/>
          <w:color w:val="000000" w:themeColor="text1" w:themeTint="FF" w:themeShade="FF"/>
        </w:rPr>
        <w:t>stating</w:t>
      </w:r>
      <w:r w:rsidRPr="5FC70E0C" w:rsidR="00E461AF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where you are currently based.</w:t>
      </w: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(</w:t>
      </w:r>
      <w:r w:rsidRPr="5FC70E0C" w:rsidR="00E461AF">
        <w:rPr>
          <w:rFonts w:ascii="Calibri" w:hAnsi="Calibri" w:cs="Calibri"/>
          <w:b w:val="1"/>
          <w:bCs w:val="1"/>
          <w:color w:val="000000" w:themeColor="text1" w:themeTint="FF" w:themeShade="FF"/>
        </w:rPr>
        <w:t>W</w:t>
      </w: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e will </w:t>
      </w:r>
      <w:r w:rsidRPr="5FC70E0C" w:rsidR="00E461AF">
        <w:rPr>
          <w:rFonts w:ascii="Calibri" w:hAnsi="Calibri" w:cs="Calibri"/>
          <w:b w:val="1"/>
          <w:bCs w:val="1"/>
          <w:color w:val="000000" w:themeColor="text1" w:themeTint="FF" w:themeShade="FF"/>
        </w:rPr>
        <w:t>assess</w:t>
      </w:r>
      <w:r w:rsidRPr="5FC70E0C" w:rsidR="00A72AE4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5FC70E0C" w:rsidR="00923D53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each application outside of the Borough on a </w:t>
      </w:r>
      <w:r w:rsidRPr="5FC70E0C" w:rsidR="50385383">
        <w:rPr>
          <w:rFonts w:ascii="Calibri" w:hAnsi="Calibri" w:cs="Calibri"/>
          <w:b w:val="1"/>
          <w:bCs w:val="1"/>
          <w:color w:val="000000" w:themeColor="text1" w:themeTint="FF" w:themeShade="FF"/>
        </w:rPr>
        <w:t>case-by-case</w:t>
      </w:r>
      <w:r w:rsidRPr="5FC70E0C" w:rsidR="00923D53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basis)</w:t>
      </w:r>
    </w:p>
    <w:sdt>
      <w:sdtPr>
        <w:rPr>
          <w:rFonts w:ascii="Calibri" w:hAnsi="Calibri" w:cs="Calibri"/>
          <w:color w:val="000000"/>
        </w:rPr>
        <w:id w:val="-2040345675"/>
        <w:placeholder>
          <w:docPart w:val="B44546CCD9714262A71F6D06FA9FD560"/>
        </w:placeholder>
        <w:showingPlcHdr/>
      </w:sdtPr>
      <w:sdtEndPr>
        <w:rPr>
          <w:rFonts w:ascii="Calibri" w:hAnsi="Calibri" w:cs="Calibri"/>
          <w:color w:val="000000" w:themeColor="text1"/>
        </w:rPr>
      </w:sdtEndPr>
      <w:sdtContent>
        <w:p w:rsidRPr="00761971" w:rsidR="004C3C8F" w:rsidP="00761971" w:rsidRDefault="00A72AE4" w14:paraId="29EAC180" w14:textId="470E6495">
          <w:pPr>
            <w:spacing w:line="254" w:lineRule="auto"/>
            <w:rPr>
              <w:rFonts w:ascii="Calibri" w:hAnsi="Calibri" w:cs="Calibri"/>
              <w:color w:val="000000"/>
            </w:rPr>
          </w:pPr>
          <w:r w:rsidRPr="003144A7">
            <w:rPr>
              <w:rStyle w:val="PlaceholderText"/>
            </w:rPr>
            <w:t>Click or tap here to enter text.</w:t>
          </w:r>
        </w:p>
      </w:sdtContent>
    </w:sdt>
    <w:p w:rsidR="1988A015" w:rsidP="046CB587" w:rsidRDefault="1988A015" w14:paraId="7E4780B8" w14:textId="24A05711">
      <w:pPr>
        <w:rPr>
          <w:rFonts w:ascii="Calibri" w:hAnsi="Calibri" w:cs="Calibri"/>
          <w:noProof w:val="0"/>
          <w:lang w:val="en-GB"/>
        </w:rPr>
      </w:pPr>
      <w:r w:rsidRPr="046CB587" w:rsidR="28916D11">
        <w:rPr>
          <w:rFonts w:ascii="Calibri" w:hAnsi="Calibri" w:cs="Calibri"/>
        </w:rPr>
        <w:t xml:space="preserve">Please complete and send your application via email to </w:t>
      </w:r>
      <w:hyperlink r:id="R6eee44afbff44362">
        <w:r w:rsidRPr="046CB587" w:rsidR="28916D11">
          <w:rPr>
            <w:rStyle w:val="Hyperlink"/>
            <w:rFonts w:ascii="Calibri" w:hAnsi="Calibri" w:cs="Calibri"/>
          </w:rPr>
          <w:t>hires@mountview.org.uk</w:t>
        </w:r>
      </w:hyperlink>
      <w:r w:rsidRPr="046CB587" w:rsidR="28916D11">
        <w:rPr>
          <w:rFonts w:ascii="Calibri" w:hAnsi="Calibri" w:cs="Calibri"/>
        </w:rPr>
        <w:t xml:space="preserve"> </w:t>
      </w:r>
      <w:r>
        <w:br/>
      </w:r>
    </w:p>
    <w:sectPr w:rsidRPr="00236F73" w:rsidR="00761971" w:rsidSect="00471861">
      <w:headerReference w:type="default" r:id="rId14"/>
      <w:footerReference w:type="default" r:id="rId15"/>
      <w:headerReference w:type="first" r:id="rId16"/>
      <w:footerReference w:type="first" r:id="rId17"/>
      <w:pgSz w:w="11900" w:h="16840" w:orient="portrait"/>
      <w:pgMar w:top="1843" w:right="680" w:bottom="1134" w:left="6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A00" w:rsidP="00F932BB" w:rsidRDefault="00641A00" w14:paraId="2D372EDE" w14:textId="77777777">
      <w:r>
        <w:separator/>
      </w:r>
    </w:p>
  </w:endnote>
  <w:endnote w:type="continuationSeparator" w:id="0">
    <w:p w:rsidR="00641A00" w:rsidP="00F932BB" w:rsidRDefault="00641A00" w14:paraId="6075A9E9" w14:textId="77777777">
      <w:r>
        <w:continuationSeparator/>
      </w:r>
    </w:p>
  </w:endnote>
  <w:endnote w:type="continuationNotice" w:id="1">
    <w:p w:rsidR="00641A00" w:rsidRDefault="00641A00" w14:paraId="473EE31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B1A34" w:rsidRDefault="00BF72EC" w14:paraId="328E80A7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4F7D761C" wp14:editId="1B28E1EC">
          <wp:simplePos x="0" y="0"/>
          <wp:positionH relativeFrom="column">
            <wp:posOffset>-414020</wp:posOffset>
          </wp:positionH>
          <wp:positionV relativeFrom="page">
            <wp:posOffset>9737090</wp:posOffset>
          </wp:positionV>
          <wp:extent cx="7522845" cy="927735"/>
          <wp:effectExtent l="0" t="0" r="0" b="0"/>
          <wp:wrapTight wrapText="bothSides">
            <wp:wrapPolygon edited="0">
              <wp:start x="0" y="0"/>
              <wp:lineTo x="0" y="21290"/>
              <wp:lineTo x="21551" y="21290"/>
              <wp:lineTo x="21551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/>
                  <a:srcRect t="91269"/>
                  <a:stretch/>
                </pic:blipFill>
                <pic:spPr bwMode="auto">
                  <a:xfrm>
                    <a:off x="0" y="0"/>
                    <a:ext cx="7522845" cy="927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7FB9" w:rsidP="00017FB9" w:rsidRDefault="00353840" w14:paraId="67FC7A4E" w14:textId="77777777">
    <w:pPr>
      <w:pStyle w:val="Footer"/>
      <w:tabs>
        <w:tab w:val="clear" w:pos="4320"/>
        <w:tab w:val="clear" w:pos="8640"/>
        <w:tab w:val="left" w:pos="279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134FC2" wp14:editId="00E7B44D">
          <wp:simplePos x="0" y="0"/>
          <wp:positionH relativeFrom="column">
            <wp:posOffset>-414020</wp:posOffset>
          </wp:positionH>
          <wp:positionV relativeFrom="paragraph">
            <wp:posOffset>-317500</wp:posOffset>
          </wp:positionV>
          <wp:extent cx="7522845" cy="9239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t="91310" b="1"/>
                  <a:stretch/>
                </pic:blipFill>
                <pic:spPr bwMode="auto">
                  <a:xfrm>
                    <a:off x="0" y="0"/>
                    <a:ext cx="752284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A00" w:rsidP="00F932BB" w:rsidRDefault="00641A00" w14:paraId="1AF9E058" w14:textId="77777777">
      <w:r>
        <w:separator/>
      </w:r>
    </w:p>
  </w:footnote>
  <w:footnote w:type="continuationSeparator" w:id="0">
    <w:p w:rsidR="00641A00" w:rsidP="00F932BB" w:rsidRDefault="00641A00" w14:paraId="1457F79F" w14:textId="77777777">
      <w:r>
        <w:continuationSeparator/>
      </w:r>
    </w:p>
  </w:footnote>
  <w:footnote w:type="continuationNotice" w:id="1">
    <w:p w:rsidR="00641A00" w:rsidRDefault="00641A00" w14:paraId="1A5D46F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1D00" w:rsidRDefault="00353840" w14:paraId="148EDD6A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5716B24" wp14:editId="7B282E19">
          <wp:simplePos x="0" y="0"/>
          <wp:positionH relativeFrom="column">
            <wp:posOffset>-416459</wp:posOffset>
          </wp:positionH>
          <wp:positionV relativeFrom="page">
            <wp:posOffset>5715</wp:posOffset>
          </wp:positionV>
          <wp:extent cx="7522845" cy="9239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b="91311"/>
                  <a:stretch/>
                </pic:blipFill>
                <pic:spPr bwMode="auto">
                  <a:xfrm>
                    <a:off x="0" y="0"/>
                    <a:ext cx="752284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1D00" w:rsidP="007B3FAB" w:rsidRDefault="00353840" w14:paraId="7AA54E01" w14:textId="7777777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A6FD4BC" wp14:editId="7F40D409">
          <wp:simplePos x="0" y="0"/>
          <wp:positionH relativeFrom="column">
            <wp:posOffset>-416459</wp:posOffset>
          </wp:positionH>
          <wp:positionV relativeFrom="paragraph">
            <wp:posOffset>-426148</wp:posOffset>
          </wp:positionV>
          <wp:extent cx="7522845" cy="9239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b="91311"/>
                  <a:stretch/>
                </pic:blipFill>
                <pic:spPr bwMode="auto">
                  <a:xfrm>
                    <a:off x="0" y="0"/>
                    <a:ext cx="752284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634b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C15E3"/>
    <w:multiLevelType w:val="hybridMultilevel"/>
    <w:tmpl w:val="1DE08182"/>
    <w:lvl w:ilvl="0" w:tplc="A3F0D79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A37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355804"/>
    <w:multiLevelType w:val="hybridMultilevel"/>
    <w:tmpl w:val="31B08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0620DA"/>
    <w:multiLevelType w:val="hybridMultilevel"/>
    <w:tmpl w:val="54BC4392"/>
    <w:lvl w:ilvl="0" w:tplc="884C2C3C">
      <w:start w:val="1"/>
      <w:numFmt w:val="decimal"/>
      <w:lvlText w:val="%1."/>
      <w:lvlJc w:val="left"/>
      <w:pPr>
        <w:ind w:left="720" w:hanging="360"/>
      </w:pPr>
    </w:lvl>
    <w:lvl w:ilvl="1" w:tplc="4E80FA6A">
      <w:start w:val="1"/>
      <w:numFmt w:val="lowerLetter"/>
      <w:lvlText w:val="%2."/>
      <w:lvlJc w:val="left"/>
      <w:pPr>
        <w:ind w:left="1440" w:hanging="360"/>
      </w:pPr>
    </w:lvl>
    <w:lvl w:ilvl="2" w:tplc="63B6CFF2">
      <w:start w:val="1"/>
      <w:numFmt w:val="lowerRoman"/>
      <w:lvlText w:val="%3."/>
      <w:lvlJc w:val="right"/>
      <w:pPr>
        <w:ind w:left="2160" w:hanging="180"/>
      </w:pPr>
    </w:lvl>
    <w:lvl w:ilvl="3" w:tplc="3326A8FA">
      <w:start w:val="1"/>
      <w:numFmt w:val="decimal"/>
      <w:lvlText w:val="%4."/>
      <w:lvlJc w:val="left"/>
      <w:pPr>
        <w:ind w:left="2880" w:hanging="360"/>
      </w:pPr>
    </w:lvl>
    <w:lvl w:ilvl="4" w:tplc="1A06C8FC">
      <w:start w:val="1"/>
      <w:numFmt w:val="lowerLetter"/>
      <w:lvlText w:val="%5."/>
      <w:lvlJc w:val="left"/>
      <w:pPr>
        <w:ind w:left="3600" w:hanging="360"/>
      </w:pPr>
    </w:lvl>
    <w:lvl w:ilvl="5" w:tplc="19785CD6">
      <w:start w:val="1"/>
      <w:numFmt w:val="lowerRoman"/>
      <w:lvlText w:val="%6."/>
      <w:lvlJc w:val="right"/>
      <w:pPr>
        <w:ind w:left="4320" w:hanging="180"/>
      </w:pPr>
    </w:lvl>
    <w:lvl w:ilvl="6" w:tplc="E5AC8F1A">
      <w:start w:val="1"/>
      <w:numFmt w:val="decimal"/>
      <w:lvlText w:val="%7."/>
      <w:lvlJc w:val="left"/>
      <w:pPr>
        <w:ind w:left="5040" w:hanging="360"/>
      </w:pPr>
    </w:lvl>
    <w:lvl w:ilvl="7" w:tplc="534882CE">
      <w:start w:val="1"/>
      <w:numFmt w:val="lowerLetter"/>
      <w:lvlText w:val="%8."/>
      <w:lvlJc w:val="left"/>
      <w:pPr>
        <w:ind w:left="5760" w:hanging="360"/>
      </w:pPr>
    </w:lvl>
    <w:lvl w:ilvl="8" w:tplc="883614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257E"/>
    <w:multiLevelType w:val="hybridMultilevel"/>
    <w:tmpl w:val="93C0A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33B6"/>
    <w:multiLevelType w:val="hybridMultilevel"/>
    <w:tmpl w:val="17FA512E"/>
    <w:lvl w:ilvl="0" w:tplc="08DE6FF0">
      <w:numFmt w:val="bullet"/>
      <w:lvlText w:val="·"/>
      <w:lvlJc w:val="left"/>
      <w:pPr>
        <w:ind w:left="720" w:hanging="360"/>
      </w:pPr>
      <w:rPr>
        <w:rFonts w:hint="default" w:ascii="Calibri" w:hAnsi="Calibri" w:eastAsia="Symbol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B06F36"/>
    <w:multiLevelType w:val="hybridMultilevel"/>
    <w:tmpl w:val="586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6153DB"/>
    <w:multiLevelType w:val="hybridMultilevel"/>
    <w:tmpl w:val="8A02ED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1CF6706"/>
    <w:multiLevelType w:val="hybridMultilevel"/>
    <w:tmpl w:val="16F29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4417FC"/>
    <w:multiLevelType w:val="hybridMultilevel"/>
    <w:tmpl w:val="E97E445C"/>
    <w:lvl w:ilvl="0" w:tplc="08DE6FF0">
      <w:numFmt w:val="bullet"/>
      <w:lvlText w:val="·"/>
      <w:lvlJc w:val="left"/>
      <w:pPr>
        <w:ind w:left="720" w:hanging="360"/>
      </w:pPr>
      <w:rPr>
        <w:rFonts w:hint="default" w:ascii="Calibri" w:hAnsi="Calibri" w:eastAsia="Symbol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C01E22"/>
    <w:multiLevelType w:val="multilevel"/>
    <w:tmpl w:val="6E66C7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11" w15:restartNumberingAfterBreak="0">
    <w:nsid w:val="4ACD515E"/>
    <w:multiLevelType w:val="hybridMultilevel"/>
    <w:tmpl w:val="E0246B38"/>
    <w:lvl w:ilvl="0" w:tplc="5AEEC7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5D0161"/>
    <w:multiLevelType w:val="multilevel"/>
    <w:tmpl w:val="0728E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8E7BB2"/>
    <w:multiLevelType w:val="hybridMultilevel"/>
    <w:tmpl w:val="80C80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1EE0F6"/>
    <w:multiLevelType w:val="hybridMultilevel"/>
    <w:tmpl w:val="C3901430"/>
    <w:lvl w:ilvl="0" w:tplc="B3DC9A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4092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68A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F65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8ED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5E4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E82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72D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1B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A03CB2"/>
    <w:multiLevelType w:val="hybridMultilevel"/>
    <w:tmpl w:val="8F041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6730F8"/>
    <w:multiLevelType w:val="hybridMultilevel"/>
    <w:tmpl w:val="B1B2A56C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7" w15:restartNumberingAfterBreak="0">
    <w:nsid w:val="7DEF03B8"/>
    <w:multiLevelType w:val="hybridMultilevel"/>
    <w:tmpl w:val="15FA85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716321148">
    <w:abstractNumId w:val="4"/>
  </w:num>
  <w:num w:numId="2" w16cid:durableId="706374128">
    <w:abstractNumId w:val="12"/>
  </w:num>
  <w:num w:numId="3" w16cid:durableId="1576820889">
    <w:abstractNumId w:val="16"/>
  </w:num>
  <w:num w:numId="4" w16cid:durableId="1345784610">
    <w:abstractNumId w:val="1"/>
  </w:num>
  <w:num w:numId="5" w16cid:durableId="1048258281">
    <w:abstractNumId w:val="10"/>
  </w:num>
  <w:num w:numId="6" w16cid:durableId="1127746682">
    <w:abstractNumId w:val="0"/>
  </w:num>
  <w:num w:numId="7" w16cid:durableId="863059723">
    <w:abstractNumId w:val="11"/>
  </w:num>
  <w:num w:numId="8" w16cid:durableId="501168027">
    <w:abstractNumId w:val="6"/>
  </w:num>
  <w:num w:numId="9" w16cid:durableId="852963553">
    <w:abstractNumId w:val="2"/>
  </w:num>
  <w:num w:numId="10" w16cid:durableId="1279145896">
    <w:abstractNumId w:val="14"/>
  </w:num>
  <w:num w:numId="11" w16cid:durableId="465858459">
    <w:abstractNumId w:val="3"/>
  </w:num>
  <w:num w:numId="12" w16cid:durableId="1021124525">
    <w:abstractNumId w:val="13"/>
  </w:num>
  <w:num w:numId="13" w16cid:durableId="1053311735">
    <w:abstractNumId w:val="7"/>
  </w:num>
  <w:num w:numId="14" w16cid:durableId="1069379210">
    <w:abstractNumId w:val="9"/>
  </w:num>
  <w:num w:numId="15" w16cid:durableId="178469619">
    <w:abstractNumId w:val="5"/>
  </w:num>
  <w:num w:numId="16" w16cid:durableId="1201279289">
    <w:abstractNumId w:val="17"/>
  </w:num>
  <w:num w:numId="17" w16cid:durableId="182210593">
    <w:abstractNumId w:val="8"/>
  </w:num>
  <w:num w:numId="18" w16cid:durableId="18398839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ttachedTemplate r:id="rId1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F0"/>
    <w:rsid w:val="000034DA"/>
    <w:rsid w:val="00006787"/>
    <w:rsid w:val="0001109E"/>
    <w:rsid w:val="00017FB9"/>
    <w:rsid w:val="00022BCE"/>
    <w:rsid w:val="00026834"/>
    <w:rsid w:val="00034D80"/>
    <w:rsid w:val="0004203E"/>
    <w:rsid w:val="00043EC1"/>
    <w:rsid w:val="00044283"/>
    <w:rsid w:val="00044965"/>
    <w:rsid w:val="000450C2"/>
    <w:rsid w:val="000460A5"/>
    <w:rsid w:val="00046C34"/>
    <w:rsid w:val="00054706"/>
    <w:rsid w:val="000548DE"/>
    <w:rsid w:val="00057208"/>
    <w:rsid w:val="00092BF5"/>
    <w:rsid w:val="000A5C5F"/>
    <w:rsid w:val="000B455B"/>
    <w:rsid w:val="000C2155"/>
    <w:rsid w:val="000C2787"/>
    <w:rsid w:val="000C64AF"/>
    <w:rsid w:val="000C68FC"/>
    <w:rsid w:val="000D1D36"/>
    <w:rsid w:val="000D30DB"/>
    <w:rsid w:val="000E07D2"/>
    <w:rsid w:val="000F0664"/>
    <w:rsid w:val="00115F00"/>
    <w:rsid w:val="001171B9"/>
    <w:rsid w:val="00135F21"/>
    <w:rsid w:val="00136458"/>
    <w:rsid w:val="00151F89"/>
    <w:rsid w:val="00152A5A"/>
    <w:rsid w:val="00152F94"/>
    <w:rsid w:val="00156ADC"/>
    <w:rsid w:val="001726F3"/>
    <w:rsid w:val="0018347A"/>
    <w:rsid w:val="001848BE"/>
    <w:rsid w:val="00186F35"/>
    <w:rsid w:val="00193C33"/>
    <w:rsid w:val="001A39AA"/>
    <w:rsid w:val="001A44D8"/>
    <w:rsid w:val="001B4198"/>
    <w:rsid w:val="001B5FBA"/>
    <w:rsid w:val="001B7951"/>
    <w:rsid w:val="001B7CAD"/>
    <w:rsid w:val="001C14E4"/>
    <w:rsid w:val="001C1DD8"/>
    <w:rsid w:val="001D167A"/>
    <w:rsid w:val="001D195D"/>
    <w:rsid w:val="001E1BF7"/>
    <w:rsid w:val="001E7CD7"/>
    <w:rsid w:val="001F1176"/>
    <w:rsid w:val="001F7776"/>
    <w:rsid w:val="00201EC2"/>
    <w:rsid w:val="00202A3B"/>
    <w:rsid w:val="00224E3B"/>
    <w:rsid w:val="002326B3"/>
    <w:rsid w:val="00236F73"/>
    <w:rsid w:val="00246A20"/>
    <w:rsid w:val="002529FE"/>
    <w:rsid w:val="00254F73"/>
    <w:rsid w:val="00257EF1"/>
    <w:rsid w:val="00260EDD"/>
    <w:rsid w:val="00264646"/>
    <w:rsid w:val="002775A2"/>
    <w:rsid w:val="00285F71"/>
    <w:rsid w:val="002A00B7"/>
    <w:rsid w:val="002A3862"/>
    <w:rsid w:val="002A475E"/>
    <w:rsid w:val="002A5938"/>
    <w:rsid w:val="002A5F0C"/>
    <w:rsid w:val="002B711A"/>
    <w:rsid w:val="002C1D1F"/>
    <w:rsid w:val="002D3868"/>
    <w:rsid w:val="002D6965"/>
    <w:rsid w:val="002E001F"/>
    <w:rsid w:val="002E1D00"/>
    <w:rsid w:val="002E2EB8"/>
    <w:rsid w:val="002E3155"/>
    <w:rsid w:val="00307187"/>
    <w:rsid w:val="00312279"/>
    <w:rsid w:val="00316FB1"/>
    <w:rsid w:val="0032057F"/>
    <w:rsid w:val="00333833"/>
    <w:rsid w:val="00350E00"/>
    <w:rsid w:val="0035346C"/>
    <w:rsid w:val="00353726"/>
    <w:rsid w:val="00353840"/>
    <w:rsid w:val="00355168"/>
    <w:rsid w:val="00363147"/>
    <w:rsid w:val="0036706C"/>
    <w:rsid w:val="003703A8"/>
    <w:rsid w:val="00374B4B"/>
    <w:rsid w:val="00375575"/>
    <w:rsid w:val="0037662C"/>
    <w:rsid w:val="00383061"/>
    <w:rsid w:val="00387101"/>
    <w:rsid w:val="00391A92"/>
    <w:rsid w:val="00393EC1"/>
    <w:rsid w:val="003965B0"/>
    <w:rsid w:val="003A3310"/>
    <w:rsid w:val="003D5249"/>
    <w:rsid w:val="003D57A5"/>
    <w:rsid w:val="003D5B12"/>
    <w:rsid w:val="003E0121"/>
    <w:rsid w:val="003F2BF8"/>
    <w:rsid w:val="004030CA"/>
    <w:rsid w:val="004123D4"/>
    <w:rsid w:val="004127E9"/>
    <w:rsid w:val="0042201B"/>
    <w:rsid w:val="004259A4"/>
    <w:rsid w:val="00431580"/>
    <w:rsid w:val="00435008"/>
    <w:rsid w:val="004428D2"/>
    <w:rsid w:val="00444189"/>
    <w:rsid w:val="0045222C"/>
    <w:rsid w:val="004562F5"/>
    <w:rsid w:val="00457BE7"/>
    <w:rsid w:val="00470B56"/>
    <w:rsid w:val="00471861"/>
    <w:rsid w:val="00482A4B"/>
    <w:rsid w:val="0048312E"/>
    <w:rsid w:val="00485EC5"/>
    <w:rsid w:val="00492C5A"/>
    <w:rsid w:val="004A1097"/>
    <w:rsid w:val="004C3C8F"/>
    <w:rsid w:val="004C3EA5"/>
    <w:rsid w:val="004C7B6E"/>
    <w:rsid w:val="004D0D67"/>
    <w:rsid w:val="004D1A4E"/>
    <w:rsid w:val="004D4742"/>
    <w:rsid w:val="004E2BC7"/>
    <w:rsid w:val="004EE2E0"/>
    <w:rsid w:val="00513971"/>
    <w:rsid w:val="00520527"/>
    <w:rsid w:val="0052075D"/>
    <w:rsid w:val="005212BD"/>
    <w:rsid w:val="005220D2"/>
    <w:rsid w:val="00522975"/>
    <w:rsid w:val="00531682"/>
    <w:rsid w:val="005331EF"/>
    <w:rsid w:val="00533C49"/>
    <w:rsid w:val="0053563A"/>
    <w:rsid w:val="005363F3"/>
    <w:rsid w:val="00536808"/>
    <w:rsid w:val="00537EFD"/>
    <w:rsid w:val="005411DF"/>
    <w:rsid w:val="005602AF"/>
    <w:rsid w:val="00576CB8"/>
    <w:rsid w:val="0058767E"/>
    <w:rsid w:val="005A75A6"/>
    <w:rsid w:val="005C063C"/>
    <w:rsid w:val="005C19FC"/>
    <w:rsid w:val="005C4110"/>
    <w:rsid w:val="005C5A98"/>
    <w:rsid w:val="005D040F"/>
    <w:rsid w:val="005D0ACF"/>
    <w:rsid w:val="005E5224"/>
    <w:rsid w:val="005F4DD0"/>
    <w:rsid w:val="006015E8"/>
    <w:rsid w:val="006032E7"/>
    <w:rsid w:val="00614878"/>
    <w:rsid w:val="0063764B"/>
    <w:rsid w:val="00641A00"/>
    <w:rsid w:val="006452E0"/>
    <w:rsid w:val="00654E8F"/>
    <w:rsid w:val="00663933"/>
    <w:rsid w:val="006727CF"/>
    <w:rsid w:val="00681395"/>
    <w:rsid w:val="00683B17"/>
    <w:rsid w:val="00685316"/>
    <w:rsid w:val="006918AC"/>
    <w:rsid w:val="00692FCA"/>
    <w:rsid w:val="0069574A"/>
    <w:rsid w:val="006A0370"/>
    <w:rsid w:val="006A5EDA"/>
    <w:rsid w:val="006B151D"/>
    <w:rsid w:val="006B227C"/>
    <w:rsid w:val="006B61ED"/>
    <w:rsid w:val="006B669D"/>
    <w:rsid w:val="006B73AD"/>
    <w:rsid w:val="006C1ECB"/>
    <w:rsid w:val="006D1BBB"/>
    <w:rsid w:val="006D47C9"/>
    <w:rsid w:val="006D7DE9"/>
    <w:rsid w:val="006E6654"/>
    <w:rsid w:val="006E6FFA"/>
    <w:rsid w:val="007041F8"/>
    <w:rsid w:val="007161B6"/>
    <w:rsid w:val="00721387"/>
    <w:rsid w:val="007237E9"/>
    <w:rsid w:val="0072551F"/>
    <w:rsid w:val="00742584"/>
    <w:rsid w:val="007431E5"/>
    <w:rsid w:val="00747A68"/>
    <w:rsid w:val="007579C2"/>
    <w:rsid w:val="00757A4C"/>
    <w:rsid w:val="00757F78"/>
    <w:rsid w:val="00761971"/>
    <w:rsid w:val="00762165"/>
    <w:rsid w:val="00762C35"/>
    <w:rsid w:val="007635FF"/>
    <w:rsid w:val="00764BCA"/>
    <w:rsid w:val="007749AC"/>
    <w:rsid w:val="007756F3"/>
    <w:rsid w:val="007847E7"/>
    <w:rsid w:val="00784C7E"/>
    <w:rsid w:val="00786992"/>
    <w:rsid w:val="007913D3"/>
    <w:rsid w:val="0079329D"/>
    <w:rsid w:val="007945A3"/>
    <w:rsid w:val="007949B3"/>
    <w:rsid w:val="007B2E19"/>
    <w:rsid w:val="007B3FAB"/>
    <w:rsid w:val="007C0145"/>
    <w:rsid w:val="007D51DE"/>
    <w:rsid w:val="007D7A43"/>
    <w:rsid w:val="007F591C"/>
    <w:rsid w:val="00813E8E"/>
    <w:rsid w:val="00814F80"/>
    <w:rsid w:val="00833741"/>
    <w:rsid w:val="008401AC"/>
    <w:rsid w:val="00841137"/>
    <w:rsid w:val="00843157"/>
    <w:rsid w:val="008439AA"/>
    <w:rsid w:val="00845B44"/>
    <w:rsid w:val="00852767"/>
    <w:rsid w:val="00853C1B"/>
    <w:rsid w:val="00857B4F"/>
    <w:rsid w:val="008610D3"/>
    <w:rsid w:val="00863003"/>
    <w:rsid w:val="00875018"/>
    <w:rsid w:val="0088110E"/>
    <w:rsid w:val="008838B7"/>
    <w:rsid w:val="00885B8F"/>
    <w:rsid w:val="0089593A"/>
    <w:rsid w:val="008B246C"/>
    <w:rsid w:val="008C0FAE"/>
    <w:rsid w:val="008C4E9A"/>
    <w:rsid w:val="008C6AE3"/>
    <w:rsid w:val="008D2383"/>
    <w:rsid w:val="008D7AE8"/>
    <w:rsid w:val="008E1E41"/>
    <w:rsid w:val="008E7740"/>
    <w:rsid w:val="00923D53"/>
    <w:rsid w:val="00927959"/>
    <w:rsid w:val="00927EB8"/>
    <w:rsid w:val="00934741"/>
    <w:rsid w:val="00946C80"/>
    <w:rsid w:val="00957368"/>
    <w:rsid w:val="0096194C"/>
    <w:rsid w:val="009630DB"/>
    <w:rsid w:val="00963CCB"/>
    <w:rsid w:val="00967D73"/>
    <w:rsid w:val="00973173"/>
    <w:rsid w:val="009735D3"/>
    <w:rsid w:val="00975B5C"/>
    <w:rsid w:val="0097AE2B"/>
    <w:rsid w:val="00983128"/>
    <w:rsid w:val="0098324D"/>
    <w:rsid w:val="00984861"/>
    <w:rsid w:val="00993F82"/>
    <w:rsid w:val="009A13B5"/>
    <w:rsid w:val="009B16F8"/>
    <w:rsid w:val="009B200F"/>
    <w:rsid w:val="009C0DF6"/>
    <w:rsid w:val="009C6DFC"/>
    <w:rsid w:val="009D6E09"/>
    <w:rsid w:val="009F6BF1"/>
    <w:rsid w:val="00A00D4F"/>
    <w:rsid w:val="00A03380"/>
    <w:rsid w:val="00A04A85"/>
    <w:rsid w:val="00A10FDF"/>
    <w:rsid w:val="00A1192D"/>
    <w:rsid w:val="00A15C0E"/>
    <w:rsid w:val="00A1796C"/>
    <w:rsid w:val="00A20A3D"/>
    <w:rsid w:val="00A25BB9"/>
    <w:rsid w:val="00A42FCF"/>
    <w:rsid w:val="00A53895"/>
    <w:rsid w:val="00A653EC"/>
    <w:rsid w:val="00A70605"/>
    <w:rsid w:val="00A70D99"/>
    <w:rsid w:val="00A72AE4"/>
    <w:rsid w:val="00A830B3"/>
    <w:rsid w:val="00A87782"/>
    <w:rsid w:val="00A92F75"/>
    <w:rsid w:val="00A93B20"/>
    <w:rsid w:val="00A97D18"/>
    <w:rsid w:val="00AB6D92"/>
    <w:rsid w:val="00AC1266"/>
    <w:rsid w:val="00AC3E11"/>
    <w:rsid w:val="00AE5FB5"/>
    <w:rsid w:val="00AE6BDC"/>
    <w:rsid w:val="00AE718D"/>
    <w:rsid w:val="00AE7DD1"/>
    <w:rsid w:val="00AF1959"/>
    <w:rsid w:val="00B031F7"/>
    <w:rsid w:val="00B044F3"/>
    <w:rsid w:val="00B160F6"/>
    <w:rsid w:val="00B248B7"/>
    <w:rsid w:val="00B24D9C"/>
    <w:rsid w:val="00B35AE2"/>
    <w:rsid w:val="00B37A6C"/>
    <w:rsid w:val="00B40114"/>
    <w:rsid w:val="00B47FC3"/>
    <w:rsid w:val="00B60649"/>
    <w:rsid w:val="00B71379"/>
    <w:rsid w:val="00B80C96"/>
    <w:rsid w:val="00BA02FE"/>
    <w:rsid w:val="00BA50D6"/>
    <w:rsid w:val="00BA6EA1"/>
    <w:rsid w:val="00BB78DC"/>
    <w:rsid w:val="00BC1303"/>
    <w:rsid w:val="00BD2DA6"/>
    <w:rsid w:val="00BD3116"/>
    <w:rsid w:val="00BD348F"/>
    <w:rsid w:val="00BE62FE"/>
    <w:rsid w:val="00BF1AD8"/>
    <w:rsid w:val="00BF72EC"/>
    <w:rsid w:val="00C0419F"/>
    <w:rsid w:val="00C054D4"/>
    <w:rsid w:val="00C1623E"/>
    <w:rsid w:val="00C17E05"/>
    <w:rsid w:val="00C23969"/>
    <w:rsid w:val="00C3377B"/>
    <w:rsid w:val="00C3381D"/>
    <w:rsid w:val="00C3563E"/>
    <w:rsid w:val="00C37C24"/>
    <w:rsid w:val="00C414F4"/>
    <w:rsid w:val="00C42FF8"/>
    <w:rsid w:val="00C45B34"/>
    <w:rsid w:val="00C46033"/>
    <w:rsid w:val="00C46232"/>
    <w:rsid w:val="00C47ED3"/>
    <w:rsid w:val="00C5018D"/>
    <w:rsid w:val="00C55E2D"/>
    <w:rsid w:val="00C57312"/>
    <w:rsid w:val="00C65ED3"/>
    <w:rsid w:val="00C66649"/>
    <w:rsid w:val="00C701B9"/>
    <w:rsid w:val="00C82D2D"/>
    <w:rsid w:val="00C83BB4"/>
    <w:rsid w:val="00C85961"/>
    <w:rsid w:val="00C873F9"/>
    <w:rsid w:val="00C97C80"/>
    <w:rsid w:val="00CA2178"/>
    <w:rsid w:val="00CA6F6C"/>
    <w:rsid w:val="00CB1A34"/>
    <w:rsid w:val="00CC0F55"/>
    <w:rsid w:val="00CC43B4"/>
    <w:rsid w:val="00CE2DAD"/>
    <w:rsid w:val="00D07776"/>
    <w:rsid w:val="00D118E9"/>
    <w:rsid w:val="00D27C71"/>
    <w:rsid w:val="00D352F4"/>
    <w:rsid w:val="00D35BB4"/>
    <w:rsid w:val="00D36E79"/>
    <w:rsid w:val="00D4616F"/>
    <w:rsid w:val="00D57E90"/>
    <w:rsid w:val="00D6179F"/>
    <w:rsid w:val="00D6217E"/>
    <w:rsid w:val="00D8092F"/>
    <w:rsid w:val="00DA5054"/>
    <w:rsid w:val="00DA56E5"/>
    <w:rsid w:val="00DB0299"/>
    <w:rsid w:val="00DB0E86"/>
    <w:rsid w:val="00DC24D6"/>
    <w:rsid w:val="00DD0E7C"/>
    <w:rsid w:val="00DE04C6"/>
    <w:rsid w:val="00DE241B"/>
    <w:rsid w:val="00DE779E"/>
    <w:rsid w:val="00DF04C4"/>
    <w:rsid w:val="00DF0C51"/>
    <w:rsid w:val="00DF0DE0"/>
    <w:rsid w:val="00DF6304"/>
    <w:rsid w:val="00E10058"/>
    <w:rsid w:val="00E11AA7"/>
    <w:rsid w:val="00E11FC2"/>
    <w:rsid w:val="00E279A2"/>
    <w:rsid w:val="00E32CC4"/>
    <w:rsid w:val="00E43199"/>
    <w:rsid w:val="00E461AF"/>
    <w:rsid w:val="00E466E2"/>
    <w:rsid w:val="00E50D38"/>
    <w:rsid w:val="00E532C8"/>
    <w:rsid w:val="00E5740D"/>
    <w:rsid w:val="00E65D03"/>
    <w:rsid w:val="00E74F81"/>
    <w:rsid w:val="00E85BFC"/>
    <w:rsid w:val="00E90FE3"/>
    <w:rsid w:val="00E9276B"/>
    <w:rsid w:val="00EA031C"/>
    <w:rsid w:val="00EB2C05"/>
    <w:rsid w:val="00EB3587"/>
    <w:rsid w:val="00EB758E"/>
    <w:rsid w:val="00EC6CF0"/>
    <w:rsid w:val="00ED3C03"/>
    <w:rsid w:val="00ED48BA"/>
    <w:rsid w:val="00ED5573"/>
    <w:rsid w:val="00EE270A"/>
    <w:rsid w:val="00EF0767"/>
    <w:rsid w:val="00EF158E"/>
    <w:rsid w:val="00EF3475"/>
    <w:rsid w:val="00EF4535"/>
    <w:rsid w:val="00EF5E1E"/>
    <w:rsid w:val="00F00665"/>
    <w:rsid w:val="00F07791"/>
    <w:rsid w:val="00F07BF6"/>
    <w:rsid w:val="00F108F8"/>
    <w:rsid w:val="00F16CC3"/>
    <w:rsid w:val="00F22FA2"/>
    <w:rsid w:val="00F2482C"/>
    <w:rsid w:val="00F31023"/>
    <w:rsid w:val="00F424AC"/>
    <w:rsid w:val="00F452BA"/>
    <w:rsid w:val="00F54608"/>
    <w:rsid w:val="00F6121C"/>
    <w:rsid w:val="00F63360"/>
    <w:rsid w:val="00F678F5"/>
    <w:rsid w:val="00F743F0"/>
    <w:rsid w:val="00F7636F"/>
    <w:rsid w:val="00F76A97"/>
    <w:rsid w:val="00F8322D"/>
    <w:rsid w:val="00F932BB"/>
    <w:rsid w:val="00F96BA8"/>
    <w:rsid w:val="00FA1B96"/>
    <w:rsid w:val="00FA251E"/>
    <w:rsid w:val="00FA79FE"/>
    <w:rsid w:val="00FA7C83"/>
    <w:rsid w:val="00FB0EEB"/>
    <w:rsid w:val="00FB10ED"/>
    <w:rsid w:val="00FD30D4"/>
    <w:rsid w:val="00FF29A1"/>
    <w:rsid w:val="00FF2D58"/>
    <w:rsid w:val="022A596F"/>
    <w:rsid w:val="02ED392F"/>
    <w:rsid w:val="030A6112"/>
    <w:rsid w:val="038D8CB8"/>
    <w:rsid w:val="046CB587"/>
    <w:rsid w:val="04F443B2"/>
    <w:rsid w:val="056A7B53"/>
    <w:rsid w:val="0595025E"/>
    <w:rsid w:val="05CF9858"/>
    <w:rsid w:val="0637B20A"/>
    <w:rsid w:val="068201C3"/>
    <w:rsid w:val="0732A41B"/>
    <w:rsid w:val="07F9BD85"/>
    <w:rsid w:val="080A614D"/>
    <w:rsid w:val="084DDB13"/>
    <w:rsid w:val="0871DDD3"/>
    <w:rsid w:val="08AE88C9"/>
    <w:rsid w:val="094E38CD"/>
    <w:rsid w:val="094E6AA2"/>
    <w:rsid w:val="09A93BB0"/>
    <w:rsid w:val="0A709913"/>
    <w:rsid w:val="0AAE993E"/>
    <w:rsid w:val="0AB9FA83"/>
    <w:rsid w:val="0C236C10"/>
    <w:rsid w:val="0CAB5399"/>
    <w:rsid w:val="0CDDFB01"/>
    <w:rsid w:val="0D03B206"/>
    <w:rsid w:val="0D7262F1"/>
    <w:rsid w:val="0DAF4AB3"/>
    <w:rsid w:val="0DE35C79"/>
    <w:rsid w:val="0DEDC7CF"/>
    <w:rsid w:val="0DF6F802"/>
    <w:rsid w:val="0E4D16FE"/>
    <w:rsid w:val="0E8EB1C7"/>
    <w:rsid w:val="0E9A878A"/>
    <w:rsid w:val="0FC98682"/>
    <w:rsid w:val="1004ACD0"/>
    <w:rsid w:val="1144B596"/>
    <w:rsid w:val="1182BF75"/>
    <w:rsid w:val="11B2E874"/>
    <w:rsid w:val="12F06B5A"/>
    <w:rsid w:val="12F814ED"/>
    <w:rsid w:val="13503489"/>
    <w:rsid w:val="136D16AD"/>
    <w:rsid w:val="13C88D6A"/>
    <w:rsid w:val="147EEF1B"/>
    <w:rsid w:val="152F599D"/>
    <w:rsid w:val="155C2F46"/>
    <w:rsid w:val="169F4502"/>
    <w:rsid w:val="16CD23EF"/>
    <w:rsid w:val="171CCAF4"/>
    <w:rsid w:val="17E175D1"/>
    <w:rsid w:val="183F8214"/>
    <w:rsid w:val="186C7F1C"/>
    <w:rsid w:val="1988A015"/>
    <w:rsid w:val="1A6336B1"/>
    <w:rsid w:val="1B6B3E80"/>
    <w:rsid w:val="1BDB6E80"/>
    <w:rsid w:val="1C14D806"/>
    <w:rsid w:val="1C82A84D"/>
    <w:rsid w:val="1D0F0EF5"/>
    <w:rsid w:val="1D48C9E2"/>
    <w:rsid w:val="1E877771"/>
    <w:rsid w:val="1EBD9DE5"/>
    <w:rsid w:val="1ED2FD1A"/>
    <w:rsid w:val="1EED82D2"/>
    <w:rsid w:val="1F63D791"/>
    <w:rsid w:val="1F802DFB"/>
    <w:rsid w:val="1FF0FE97"/>
    <w:rsid w:val="201D2E95"/>
    <w:rsid w:val="20BBE083"/>
    <w:rsid w:val="20E84929"/>
    <w:rsid w:val="20EB7851"/>
    <w:rsid w:val="2157BDF6"/>
    <w:rsid w:val="218BA8AE"/>
    <w:rsid w:val="2244573B"/>
    <w:rsid w:val="22B23274"/>
    <w:rsid w:val="22B55D2A"/>
    <w:rsid w:val="23C2B9C1"/>
    <w:rsid w:val="24991759"/>
    <w:rsid w:val="25C192C6"/>
    <w:rsid w:val="2617395D"/>
    <w:rsid w:val="2624F9A0"/>
    <w:rsid w:val="27190E69"/>
    <w:rsid w:val="2730542D"/>
    <w:rsid w:val="27E4DD22"/>
    <w:rsid w:val="280884F1"/>
    <w:rsid w:val="282D202B"/>
    <w:rsid w:val="28916D11"/>
    <w:rsid w:val="28C6CEC3"/>
    <w:rsid w:val="28D0B28F"/>
    <w:rsid w:val="28FB687A"/>
    <w:rsid w:val="29AAE87E"/>
    <w:rsid w:val="2AD2F36E"/>
    <w:rsid w:val="2ADAE0F4"/>
    <w:rsid w:val="2B571FD0"/>
    <w:rsid w:val="2B9E4F32"/>
    <w:rsid w:val="2BE16381"/>
    <w:rsid w:val="2BEE4FCC"/>
    <w:rsid w:val="2C5EB998"/>
    <w:rsid w:val="2C91C69B"/>
    <w:rsid w:val="2CB55679"/>
    <w:rsid w:val="2CFC965A"/>
    <w:rsid w:val="2D927ADF"/>
    <w:rsid w:val="2D9F9126"/>
    <w:rsid w:val="2E541EA6"/>
    <w:rsid w:val="2E60A4BC"/>
    <w:rsid w:val="2E6D6E41"/>
    <w:rsid w:val="2F3B6187"/>
    <w:rsid w:val="2FB98D3E"/>
    <w:rsid w:val="30093EA2"/>
    <w:rsid w:val="3031C5D7"/>
    <w:rsid w:val="318C12E0"/>
    <w:rsid w:val="31E29F65"/>
    <w:rsid w:val="32C3AEDA"/>
    <w:rsid w:val="33A6A255"/>
    <w:rsid w:val="33C92001"/>
    <w:rsid w:val="33D845BB"/>
    <w:rsid w:val="3403259A"/>
    <w:rsid w:val="34268FE3"/>
    <w:rsid w:val="354CF212"/>
    <w:rsid w:val="3572B374"/>
    <w:rsid w:val="35D9BEB7"/>
    <w:rsid w:val="3668AFC7"/>
    <w:rsid w:val="3693BD1B"/>
    <w:rsid w:val="36ACF5C4"/>
    <w:rsid w:val="375A8CEE"/>
    <w:rsid w:val="37BA210C"/>
    <w:rsid w:val="37C67581"/>
    <w:rsid w:val="37EBCCC1"/>
    <w:rsid w:val="3858A02A"/>
    <w:rsid w:val="38A89181"/>
    <w:rsid w:val="38CE851E"/>
    <w:rsid w:val="39117740"/>
    <w:rsid w:val="398FED25"/>
    <w:rsid w:val="3A1C5A53"/>
    <w:rsid w:val="3A659C8F"/>
    <w:rsid w:val="3AB4CF3B"/>
    <w:rsid w:val="3B290B51"/>
    <w:rsid w:val="3B484622"/>
    <w:rsid w:val="3B77B5A0"/>
    <w:rsid w:val="3C509F9C"/>
    <w:rsid w:val="3CA0DDAE"/>
    <w:rsid w:val="3CA8B194"/>
    <w:rsid w:val="3CCA54E4"/>
    <w:rsid w:val="3DCF2B8F"/>
    <w:rsid w:val="3E1DC257"/>
    <w:rsid w:val="3E68D507"/>
    <w:rsid w:val="3E8E3DA1"/>
    <w:rsid w:val="3E99BBB3"/>
    <w:rsid w:val="3F18FAE6"/>
    <w:rsid w:val="40458E9D"/>
    <w:rsid w:val="40584166"/>
    <w:rsid w:val="40964414"/>
    <w:rsid w:val="40D08B0B"/>
    <w:rsid w:val="413BA8C0"/>
    <w:rsid w:val="414359D9"/>
    <w:rsid w:val="41DCF5CA"/>
    <w:rsid w:val="41E0555E"/>
    <w:rsid w:val="4295A625"/>
    <w:rsid w:val="4309679B"/>
    <w:rsid w:val="43EC1DCB"/>
    <w:rsid w:val="43FC12F6"/>
    <w:rsid w:val="447EBEA7"/>
    <w:rsid w:val="4480E54A"/>
    <w:rsid w:val="44E504E0"/>
    <w:rsid w:val="45B41E8A"/>
    <w:rsid w:val="461209BF"/>
    <w:rsid w:val="46401152"/>
    <w:rsid w:val="46461183"/>
    <w:rsid w:val="46702E7B"/>
    <w:rsid w:val="46FE197F"/>
    <w:rsid w:val="477F2A7C"/>
    <w:rsid w:val="47C49275"/>
    <w:rsid w:val="486731EA"/>
    <w:rsid w:val="496677D9"/>
    <w:rsid w:val="4A878FAD"/>
    <w:rsid w:val="4A9DBF38"/>
    <w:rsid w:val="4B3C5B10"/>
    <w:rsid w:val="4BC89AC1"/>
    <w:rsid w:val="4C1B781E"/>
    <w:rsid w:val="4D0668C8"/>
    <w:rsid w:val="4DAD19D8"/>
    <w:rsid w:val="4DCF9030"/>
    <w:rsid w:val="4E1BF6C7"/>
    <w:rsid w:val="4E852C8A"/>
    <w:rsid w:val="4EC3BDF9"/>
    <w:rsid w:val="4F2ECF5D"/>
    <w:rsid w:val="4F5D20C8"/>
    <w:rsid w:val="4F77DFCB"/>
    <w:rsid w:val="50385383"/>
    <w:rsid w:val="504EAE5D"/>
    <w:rsid w:val="509C0BE4"/>
    <w:rsid w:val="50C2626D"/>
    <w:rsid w:val="50F42BB5"/>
    <w:rsid w:val="5121446C"/>
    <w:rsid w:val="516F0065"/>
    <w:rsid w:val="519CD33E"/>
    <w:rsid w:val="51FA50C5"/>
    <w:rsid w:val="53BD931F"/>
    <w:rsid w:val="54C43C2E"/>
    <w:rsid w:val="54CC37EB"/>
    <w:rsid w:val="551492F8"/>
    <w:rsid w:val="55689618"/>
    <w:rsid w:val="55C526AC"/>
    <w:rsid w:val="55CA6992"/>
    <w:rsid w:val="55E5188E"/>
    <w:rsid w:val="560BDF44"/>
    <w:rsid w:val="56E14C2F"/>
    <w:rsid w:val="56E8C8BA"/>
    <w:rsid w:val="5705C49D"/>
    <w:rsid w:val="5909D09C"/>
    <w:rsid w:val="59F20C5C"/>
    <w:rsid w:val="59F82E04"/>
    <w:rsid w:val="5A28C11F"/>
    <w:rsid w:val="5A334BA9"/>
    <w:rsid w:val="5A68A214"/>
    <w:rsid w:val="5AE122B5"/>
    <w:rsid w:val="5B5D8D98"/>
    <w:rsid w:val="5B784E0D"/>
    <w:rsid w:val="5BF30109"/>
    <w:rsid w:val="5C75AF30"/>
    <w:rsid w:val="5CD29294"/>
    <w:rsid w:val="5CFEBA61"/>
    <w:rsid w:val="5D8926BB"/>
    <w:rsid w:val="5D973706"/>
    <w:rsid w:val="5DFB614F"/>
    <w:rsid w:val="5EF6267E"/>
    <w:rsid w:val="5FA12BDA"/>
    <w:rsid w:val="5FAFE5CE"/>
    <w:rsid w:val="5FC70E0C"/>
    <w:rsid w:val="60000EF6"/>
    <w:rsid w:val="60724A5C"/>
    <w:rsid w:val="613E7548"/>
    <w:rsid w:val="61536AA5"/>
    <w:rsid w:val="6219E2EB"/>
    <w:rsid w:val="62240118"/>
    <w:rsid w:val="630C4845"/>
    <w:rsid w:val="6318E79A"/>
    <w:rsid w:val="6364A413"/>
    <w:rsid w:val="638C1448"/>
    <w:rsid w:val="63A8D655"/>
    <w:rsid w:val="63DA8591"/>
    <w:rsid w:val="64CCCD3E"/>
    <w:rsid w:val="65C3A402"/>
    <w:rsid w:val="65FF0037"/>
    <w:rsid w:val="6603C852"/>
    <w:rsid w:val="6623A734"/>
    <w:rsid w:val="66280007"/>
    <w:rsid w:val="66D8BD60"/>
    <w:rsid w:val="67298376"/>
    <w:rsid w:val="6745298E"/>
    <w:rsid w:val="67A233E4"/>
    <w:rsid w:val="689B451E"/>
    <w:rsid w:val="68C0DC0D"/>
    <w:rsid w:val="692C99B2"/>
    <w:rsid w:val="698E54FD"/>
    <w:rsid w:val="69B858D8"/>
    <w:rsid w:val="69EB04C8"/>
    <w:rsid w:val="6A2DD8C7"/>
    <w:rsid w:val="6BCA0803"/>
    <w:rsid w:val="6BD9C2B5"/>
    <w:rsid w:val="6C77128E"/>
    <w:rsid w:val="6D5FA7E2"/>
    <w:rsid w:val="6DAA582A"/>
    <w:rsid w:val="6F14A792"/>
    <w:rsid w:val="6FF86FD9"/>
    <w:rsid w:val="70592E17"/>
    <w:rsid w:val="71724B03"/>
    <w:rsid w:val="71DC750C"/>
    <w:rsid w:val="721E2341"/>
    <w:rsid w:val="722C922E"/>
    <w:rsid w:val="729682DF"/>
    <w:rsid w:val="731B0002"/>
    <w:rsid w:val="73BBC308"/>
    <w:rsid w:val="73BC3791"/>
    <w:rsid w:val="7508A3B1"/>
    <w:rsid w:val="759E494D"/>
    <w:rsid w:val="75BFEE77"/>
    <w:rsid w:val="7661AE7C"/>
    <w:rsid w:val="76F0FFEA"/>
    <w:rsid w:val="76F9296F"/>
    <w:rsid w:val="773F8282"/>
    <w:rsid w:val="77D21889"/>
    <w:rsid w:val="781F9A50"/>
    <w:rsid w:val="78F1B33C"/>
    <w:rsid w:val="799B8305"/>
    <w:rsid w:val="7A10B2C6"/>
    <w:rsid w:val="7B51BDDA"/>
    <w:rsid w:val="7BB30D99"/>
    <w:rsid w:val="7BCAA2B7"/>
    <w:rsid w:val="7C096941"/>
    <w:rsid w:val="7C61A381"/>
    <w:rsid w:val="7C8E4228"/>
    <w:rsid w:val="7CC59D26"/>
    <w:rsid w:val="7CEFF4ED"/>
    <w:rsid w:val="7D04C72B"/>
    <w:rsid w:val="7D7FB48E"/>
    <w:rsid w:val="7E0FD0BA"/>
    <w:rsid w:val="7E4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FC93F6"/>
  <w14:defaultImageDpi w14:val="330"/>
  <w15:docId w15:val="{5BA9FA0C-A3DC-4C9F-94E4-BE993798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0FAE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2BB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F932B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932BB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F932B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2B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932BB"/>
    <w:rPr>
      <w:rFonts w:ascii="Lucida Grande" w:hAnsi="Lucida Grande"/>
      <w:sz w:val="18"/>
      <w:szCs w:val="18"/>
      <w:lang w:val="en-GB" w:eastAsia="en-US"/>
    </w:rPr>
  </w:style>
  <w:style w:type="character" w:styleId="Style1" w:customStyle="1">
    <w:name w:val="Style1"/>
    <w:basedOn w:val="DefaultParagraphFont"/>
    <w:uiPriority w:val="1"/>
    <w:rsid w:val="00DF04C4"/>
    <w:rPr>
      <w:rFonts w:asciiTheme="minorHAnsi" w:hAnsiTheme="minorHAnsi"/>
      <w:b w:val="0"/>
      <w:sz w:val="22"/>
    </w:rPr>
  </w:style>
  <w:style w:type="table" w:styleId="TableGrid">
    <w:name w:val="Table Grid"/>
    <w:basedOn w:val="TableNormal"/>
    <w:uiPriority w:val="59"/>
    <w:rsid w:val="00927E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84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3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09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10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109E"/>
    <w:rPr>
      <w:b/>
      <w:bCs/>
      <w:lang w:eastAsia="en-US"/>
    </w:rPr>
  </w:style>
  <w:style w:type="paragraph" w:styleId="Revision">
    <w:name w:val="Revision"/>
    <w:hidden/>
    <w:uiPriority w:val="99"/>
    <w:semiHidden/>
    <w:rsid w:val="00AE718D"/>
    <w:rPr>
      <w:sz w:val="24"/>
      <w:szCs w:val="24"/>
      <w:lang w:eastAsia="en-US"/>
    </w:rPr>
  </w:style>
  <w:style w:type="character" w:styleId="contentpasted0" w:customStyle="1">
    <w:name w:val="contentpasted0"/>
    <w:basedOn w:val="DefaultParagraphFont"/>
    <w:rsid w:val="00236F73"/>
  </w:style>
  <w:style w:type="character" w:styleId="PlaceholderText">
    <w:name w:val="Placeholder Text"/>
    <w:basedOn w:val="DefaultParagraphFont"/>
    <w:uiPriority w:val="99"/>
    <w:semiHidden/>
    <w:rsid w:val="00236F73"/>
    <w:rPr>
      <w:color w:val="808080"/>
    </w:rPr>
  </w:style>
  <w:style w:type="paragraph" w:styleId="NoSpacing">
    <w:name w:val="No Spacing"/>
    <w:uiPriority w:val="1"/>
    <w:qFormat/>
    <w:rsid w:val="00E32CC4"/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4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culture@southwark.gov.uk" TargetMode="External" Id="R88947e6fc7264295" /><Relationship Type="http://schemas.openxmlformats.org/officeDocument/2006/relationships/hyperlink" Target="https://www.southwark.gov.uk/culture-and-sport/libraries/join-library/southwark-presents-card" TargetMode="External" Id="R219d8b7bd30a4f96" /><Relationship Type="http://schemas.openxmlformats.org/officeDocument/2006/relationships/hyperlink" Target="https://www.mountview.org.uk/hire-a-space/rates-enquiries/" TargetMode="External" Id="R0b92fde482ca434c" /><Relationship Type="http://schemas.openxmlformats.org/officeDocument/2006/relationships/hyperlink" Target="https://www.mountview.org.uk/wp-content/uploads/2024/09/Mountview-Hires-Terms-Conditions-August-2024.pdf" TargetMode="External" Id="Rdfcae934d661494e" /><Relationship Type="http://schemas.openxmlformats.org/officeDocument/2006/relationships/hyperlink" Target="mailto:hires@mountview.org.uk" TargetMode="External" Id="R6eee44afbff4436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castle\Desktop\Contract%20Paper%20(Dec%202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9C1A-50FA-46C0-AA5A-62982D75C0C2}"/>
      </w:docPartPr>
      <w:docPartBody>
        <w:p w:rsidR="003E541A" w:rsidRDefault="00D968FB">
          <w:r w:rsidRPr="00314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546CCD9714262A71F6D06FA9F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7D1-0C39-44D5-B3BB-4B9E1AFD2B43}"/>
      </w:docPartPr>
      <w:docPartBody>
        <w:p w:rsidR="005F6932" w:rsidP="00530782" w:rsidRDefault="00530782">
          <w:pPr>
            <w:pStyle w:val="B44546CCD9714262A71F6D06FA9FD560"/>
          </w:pPr>
          <w:r w:rsidRPr="003144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FB"/>
    <w:rsid w:val="003E541A"/>
    <w:rsid w:val="00530782"/>
    <w:rsid w:val="005F6932"/>
    <w:rsid w:val="00782C32"/>
    <w:rsid w:val="00907576"/>
    <w:rsid w:val="00C47ED3"/>
    <w:rsid w:val="00D4616F"/>
    <w:rsid w:val="00D968FB"/>
    <w:rsid w:val="00E54155"/>
    <w:rsid w:val="00F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782"/>
    <w:rPr>
      <w:color w:val="808080"/>
    </w:rPr>
  </w:style>
  <w:style w:type="paragraph" w:customStyle="1" w:styleId="B44546CCD9714262A71F6D06FA9FD560">
    <w:name w:val="B44546CCD9714262A71F6D06FA9FD560"/>
    <w:rsid w:val="005307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0e2f49-6ec5-4abd-addf-67f41c2f85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F9EBFE9629D4E81862438AB0F3FB5" ma:contentTypeVersion="11" ma:contentTypeDescription="Create a new document." ma:contentTypeScope="" ma:versionID="87ce1760ff5b5445bb7daf1970d7c903">
  <xsd:schema xmlns:xsd="http://www.w3.org/2001/XMLSchema" xmlns:xs="http://www.w3.org/2001/XMLSchema" xmlns:p="http://schemas.microsoft.com/office/2006/metadata/properties" xmlns:ns3="3e0e2f49-6ec5-4abd-addf-67f41c2f85cb" targetNamespace="http://schemas.microsoft.com/office/2006/metadata/properties" ma:root="true" ma:fieldsID="cbf5cb671aba18607186e11ea8b49e81" ns3:_="">
    <xsd:import namespace="3e0e2f49-6ec5-4abd-addf-67f41c2f8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2f49-6ec5-4abd-addf-67f41c2f8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C9CE3-99A9-476C-A03D-757C7FE2EE0E}">
  <ds:schemaRefs>
    <ds:schemaRef ds:uri="http://schemas.microsoft.com/office/2006/metadata/properties"/>
    <ds:schemaRef ds:uri="http://schemas.microsoft.com/office/infopath/2007/PartnerControls"/>
    <ds:schemaRef ds:uri="3e0e2f49-6ec5-4abd-addf-67f41c2f85cb"/>
  </ds:schemaRefs>
</ds:datastoreItem>
</file>

<file path=customXml/itemProps2.xml><?xml version="1.0" encoding="utf-8"?>
<ds:datastoreItem xmlns:ds="http://schemas.openxmlformats.org/officeDocument/2006/customXml" ds:itemID="{EF5AF9B0-F42E-4B54-A8AB-B7275E58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2f49-6ec5-4abd-addf-67f41c2f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40390-B472-4669-B1BD-07B79DC95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4B09D-644D-4626-92D4-ADD0B90C8B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Contract%20Paper%20(Dec%2022).dotx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Castle</dc:creator>
  <keywords/>
  <dc:description/>
  <lastModifiedBy>Kate Cleverley</lastModifiedBy>
  <revision>42</revision>
  <lastPrinted>2023-03-28T21:37:00.0000000Z</lastPrinted>
  <dcterms:created xsi:type="dcterms:W3CDTF">2025-07-29T16:34:00.0000000Z</dcterms:created>
  <dcterms:modified xsi:type="dcterms:W3CDTF">2025-11-14T11:01:19.3772299Z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0x010100823F9EBFE9629D4E81862438AB0F3FB5</vt:lpwstr>
  </property>
  <property fmtid="{D5CDD505-2E9C-101B-9397-08002B2CF9AE}" pid="3" name="MediaServiceImageTags">
    <vt:lpwstr/>
  </property>
</Properties>
</file>